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1F" w:rsidRDefault="00865A16">
      <w:r>
        <w:rPr>
          <w:noProof/>
          <w:lang w:eastAsia="en-GB"/>
        </w:rPr>
        <mc:AlternateContent>
          <mc:Choice Requires="wps">
            <w:drawing>
              <wp:anchor distT="0" distB="0" distL="114300" distR="114300" simplePos="0" relativeHeight="251664384" behindDoc="0" locked="0" layoutInCell="1" allowOverlap="1" wp14:anchorId="754A7AA0" wp14:editId="454F449C">
                <wp:simplePos x="0" y="0"/>
                <wp:positionH relativeFrom="column">
                  <wp:posOffset>-342900</wp:posOffset>
                </wp:positionH>
                <wp:positionV relativeFrom="paragraph">
                  <wp:posOffset>-523874</wp:posOffset>
                </wp:positionV>
                <wp:extent cx="6696075" cy="9505950"/>
                <wp:effectExtent l="19050" t="1905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505950"/>
                        </a:xfrm>
                        <a:prstGeom prst="rect">
                          <a:avLst/>
                        </a:prstGeom>
                        <a:solidFill>
                          <a:srgbClr val="FFFFFF"/>
                        </a:solidFill>
                        <a:ln w="38100">
                          <a:solidFill>
                            <a:srgbClr val="00B050"/>
                          </a:solidFill>
                          <a:miter lim="800000"/>
                          <a:headEnd/>
                          <a:tailEnd/>
                        </a:ln>
                      </wps:spPr>
                      <wps:txbx>
                        <w:txbxContent>
                          <w:p w:rsidR="00D61392" w:rsidRDefault="00D61392" w:rsidP="000007CF"/>
                          <w:p w:rsidR="00D61392" w:rsidRDefault="00D61392" w:rsidP="000007CF">
                            <w:pPr>
                              <w:jc w:val="center"/>
                              <w:rPr>
                                <w:b/>
                                <w:color w:val="008000"/>
                                <w:sz w:val="32"/>
                                <w:szCs w:val="32"/>
                              </w:rPr>
                            </w:pPr>
                            <w:r w:rsidRPr="001D1160">
                              <w:rPr>
                                <w:b/>
                                <w:color w:val="008000"/>
                                <w:sz w:val="32"/>
                                <w:szCs w:val="32"/>
                              </w:rPr>
                              <w:t>WELLESBOURNE PRIMARY AND NURSERY SCHOOL</w:t>
                            </w:r>
                          </w:p>
                          <w:p w:rsidR="00D61392" w:rsidRDefault="00D61392" w:rsidP="000007CF">
                            <w:pPr>
                              <w:jc w:val="center"/>
                              <w:rPr>
                                <w:b/>
                                <w:i/>
                                <w:color w:val="008000"/>
                                <w:sz w:val="32"/>
                                <w:szCs w:val="32"/>
                              </w:rPr>
                            </w:pPr>
                            <w:r>
                              <w:rPr>
                                <w:b/>
                                <w:i/>
                                <w:color w:val="008000"/>
                                <w:sz w:val="32"/>
                                <w:szCs w:val="32"/>
                              </w:rPr>
                              <w:t>Living to Learn, Learning to Live</w:t>
                            </w:r>
                          </w:p>
                          <w:p w:rsidR="00D61392" w:rsidRDefault="00D61392" w:rsidP="000007CF">
                            <w:pPr>
                              <w:jc w:val="center"/>
                              <w:rPr>
                                <w:b/>
                                <w:i/>
                                <w:color w:val="008000"/>
                                <w:sz w:val="32"/>
                                <w:szCs w:val="32"/>
                              </w:rPr>
                            </w:pPr>
                          </w:p>
                          <w:p w:rsidR="00D61392" w:rsidRDefault="00D61392" w:rsidP="000007CF">
                            <w:pPr>
                              <w:jc w:val="center"/>
                            </w:pPr>
                          </w:p>
                          <w:p w:rsidR="00D61392" w:rsidRDefault="00D61392" w:rsidP="000007CF"/>
                          <w:p w:rsidR="00D61392" w:rsidRDefault="00D61392" w:rsidP="000007CF">
                            <w:pPr>
                              <w:jc w:val="center"/>
                            </w:pPr>
                            <w:r w:rsidRPr="000007CF">
                              <w:rPr>
                                <w:noProof/>
                                <w:lang w:eastAsia="en-GB"/>
                              </w:rPr>
                              <w:drawing>
                                <wp:inline distT="0" distB="0" distL="0" distR="0" wp14:anchorId="2384BFC7" wp14:editId="36BE083D">
                                  <wp:extent cx="2317750" cy="2296485"/>
                                  <wp:effectExtent l="19050" t="0" r="6350" b="0"/>
                                  <wp:docPr id="1" name="Picture 1" descr="W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es"/>
                                          <pic:cNvPicPr>
                                            <a:picLocks noChangeAspect="1" noChangeArrowheads="1"/>
                                          </pic:cNvPicPr>
                                        </pic:nvPicPr>
                                        <pic:blipFill>
                                          <a:blip r:embed="rId8"/>
                                          <a:srcRect/>
                                          <a:stretch>
                                            <a:fillRect/>
                                          </a:stretch>
                                        </pic:blipFill>
                                        <pic:spPr bwMode="auto">
                                          <a:xfrm>
                                            <a:off x="0" y="0"/>
                                            <a:ext cx="2334403" cy="2312985"/>
                                          </a:xfrm>
                                          <a:prstGeom prst="rect">
                                            <a:avLst/>
                                          </a:prstGeom>
                                          <a:noFill/>
                                          <a:ln w="9525">
                                            <a:noFill/>
                                            <a:miter lim="800000"/>
                                            <a:headEnd/>
                                            <a:tailEnd/>
                                          </a:ln>
                                        </pic:spPr>
                                      </pic:pic>
                                    </a:graphicData>
                                  </a:graphic>
                                </wp:inline>
                              </w:drawing>
                            </w:r>
                          </w:p>
                          <w:p w:rsidR="00D61392" w:rsidRDefault="00D61392" w:rsidP="000007CF"/>
                          <w:p w:rsidR="00D61392" w:rsidRDefault="00D61392" w:rsidP="000007CF">
                            <w:pPr>
                              <w:jc w:val="center"/>
                              <w:rPr>
                                <w:color w:val="008000"/>
                                <w:sz w:val="44"/>
                                <w:szCs w:val="44"/>
                              </w:rPr>
                            </w:pPr>
                          </w:p>
                          <w:p w:rsidR="00D61392" w:rsidRDefault="00D61392" w:rsidP="000007CF">
                            <w:pPr>
                              <w:jc w:val="center"/>
                              <w:rPr>
                                <w:color w:val="008000"/>
                                <w:sz w:val="44"/>
                                <w:szCs w:val="44"/>
                              </w:rPr>
                            </w:pPr>
                            <w:r>
                              <w:rPr>
                                <w:color w:val="008000"/>
                                <w:sz w:val="44"/>
                                <w:szCs w:val="44"/>
                              </w:rPr>
                              <w:t>Academic Year 2015 – 2016</w:t>
                            </w:r>
                          </w:p>
                          <w:p w:rsidR="00D61392" w:rsidRDefault="00D61392" w:rsidP="000007CF">
                            <w:pPr>
                              <w:jc w:val="center"/>
                              <w:rPr>
                                <w:b/>
                                <w:color w:val="008000"/>
                                <w:sz w:val="44"/>
                                <w:szCs w:val="44"/>
                              </w:rPr>
                            </w:pPr>
                            <w:r>
                              <w:rPr>
                                <w:b/>
                                <w:color w:val="008000"/>
                                <w:sz w:val="44"/>
                                <w:szCs w:val="44"/>
                              </w:rPr>
                              <w:t>Disadvantaged Children</w:t>
                            </w:r>
                          </w:p>
                          <w:p w:rsidR="00D61392" w:rsidRDefault="00D61392" w:rsidP="000007CF">
                            <w:pPr>
                              <w:jc w:val="center"/>
                              <w:rPr>
                                <w:b/>
                                <w:color w:val="008000"/>
                                <w:sz w:val="44"/>
                                <w:szCs w:val="44"/>
                              </w:rPr>
                            </w:pPr>
                            <w:r>
                              <w:rPr>
                                <w:b/>
                                <w:color w:val="008000"/>
                                <w:sz w:val="44"/>
                                <w:szCs w:val="44"/>
                              </w:rPr>
                              <w:t>Pupil Premium Spending</w:t>
                            </w:r>
                          </w:p>
                          <w:p w:rsidR="00D61392" w:rsidRDefault="00D61392" w:rsidP="000007CF">
                            <w:pPr>
                              <w:jc w:val="center"/>
                              <w:rPr>
                                <w:b/>
                                <w:color w:val="008000"/>
                                <w:sz w:val="44"/>
                                <w:szCs w:val="44"/>
                              </w:rPr>
                            </w:pPr>
                            <w:r w:rsidRPr="001D1160">
                              <w:rPr>
                                <w:b/>
                                <w:color w:val="008000"/>
                                <w:sz w:val="44"/>
                                <w:szCs w:val="44"/>
                              </w:rPr>
                              <w:t xml:space="preserve"> Position Statement</w:t>
                            </w:r>
                          </w:p>
                          <w:p w:rsidR="00D61392" w:rsidRDefault="00D61392" w:rsidP="000007CF">
                            <w:pPr>
                              <w:jc w:val="center"/>
                              <w:rPr>
                                <w:b/>
                                <w:color w:val="008000"/>
                                <w:sz w:val="44"/>
                                <w:szCs w:val="44"/>
                              </w:rPr>
                            </w:pPr>
                          </w:p>
                          <w:p w:rsidR="00D61392" w:rsidRDefault="00D61392" w:rsidP="000007CF">
                            <w:pPr>
                              <w:jc w:val="center"/>
                              <w:rPr>
                                <w:b/>
                                <w:color w:val="008000"/>
                                <w:sz w:val="44"/>
                                <w:szCs w:val="44"/>
                              </w:rPr>
                            </w:pPr>
                          </w:p>
                          <w:p w:rsidR="00D61392" w:rsidRDefault="00D61392" w:rsidP="000007CF">
                            <w:pPr>
                              <w:jc w:val="right"/>
                              <w:rPr>
                                <w:b/>
                                <w:color w:val="008000"/>
                                <w:sz w:val="36"/>
                                <w:szCs w:val="36"/>
                              </w:rPr>
                            </w:pPr>
                            <w:r>
                              <w:rPr>
                                <w:b/>
                                <w:color w:val="008000"/>
                                <w:sz w:val="36"/>
                                <w:szCs w:val="36"/>
                              </w:rPr>
                              <w:t>Matt Helme</w:t>
                            </w:r>
                          </w:p>
                          <w:p w:rsidR="00D61392" w:rsidRDefault="00D61392" w:rsidP="000007CF">
                            <w:pPr>
                              <w:jc w:val="right"/>
                              <w:rPr>
                                <w:b/>
                                <w:color w:val="008000"/>
                                <w:sz w:val="36"/>
                                <w:szCs w:val="36"/>
                              </w:rPr>
                            </w:pPr>
                            <w:r>
                              <w:rPr>
                                <w:b/>
                                <w:color w:val="008000"/>
                                <w:sz w:val="36"/>
                                <w:szCs w:val="36"/>
                              </w:rPr>
                              <w:t>Pupil Premium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A7AA0" id="_x0000_t202" coordsize="21600,21600" o:spt="202" path="m,l,21600r21600,l21600,xe">
                <v:stroke joinstyle="miter"/>
                <v:path gradientshapeok="t" o:connecttype="rect"/>
              </v:shapetype>
              <v:shape id="Text Box 8" o:spid="_x0000_s1026" type="#_x0000_t202" style="position:absolute;margin-left:-27pt;margin-top:-41.25pt;width:527.25pt;height:7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" strokecolor="#00b050" strokeweight="3pt">
                <v:textbox>
                  <w:txbxContent>
                    <w:p w:rsidR="00D61392" w:rsidRDefault="00D61392" w:rsidP="000007CF"/>
                    <w:p w:rsidR="00D61392" w:rsidRDefault="00D61392" w:rsidP="000007CF">
                      <w:pPr>
                        <w:jc w:val="center"/>
                        <w:rPr>
                          <w:b/>
                          <w:color w:val="008000"/>
                          <w:sz w:val="32"/>
                          <w:szCs w:val="32"/>
                        </w:rPr>
                      </w:pPr>
                      <w:r w:rsidRPr="001D1160">
                        <w:rPr>
                          <w:b/>
                          <w:color w:val="008000"/>
                          <w:sz w:val="32"/>
                          <w:szCs w:val="32"/>
                        </w:rPr>
                        <w:t>WELLESBOURNE PRIMARY AND NURSERY SCHOOL</w:t>
                      </w:r>
                    </w:p>
                    <w:p w:rsidR="00D61392" w:rsidRDefault="00D61392" w:rsidP="000007CF">
                      <w:pPr>
                        <w:jc w:val="center"/>
                        <w:rPr>
                          <w:b/>
                          <w:i/>
                          <w:color w:val="008000"/>
                          <w:sz w:val="32"/>
                          <w:szCs w:val="32"/>
                        </w:rPr>
                      </w:pPr>
                      <w:r>
                        <w:rPr>
                          <w:b/>
                          <w:i/>
                          <w:color w:val="008000"/>
                          <w:sz w:val="32"/>
                          <w:szCs w:val="32"/>
                        </w:rPr>
                        <w:t>Living to Learn, Learning to Live</w:t>
                      </w:r>
                    </w:p>
                    <w:p w:rsidR="00D61392" w:rsidRDefault="00D61392" w:rsidP="000007CF">
                      <w:pPr>
                        <w:jc w:val="center"/>
                        <w:rPr>
                          <w:b/>
                          <w:i/>
                          <w:color w:val="008000"/>
                          <w:sz w:val="32"/>
                          <w:szCs w:val="32"/>
                        </w:rPr>
                      </w:pPr>
                    </w:p>
                    <w:p w:rsidR="00D61392" w:rsidRDefault="00D61392" w:rsidP="000007CF">
                      <w:pPr>
                        <w:jc w:val="center"/>
                      </w:pPr>
                    </w:p>
                    <w:p w:rsidR="00D61392" w:rsidRDefault="00D61392" w:rsidP="000007CF"/>
                    <w:p w:rsidR="00D61392" w:rsidRDefault="00D61392" w:rsidP="000007CF">
                      <w:pPr>
                        <w:jc w:val="center"/>
                      </w:pPr>
                      <w:r w:rsidRPr="000007CF">
                        <w:rPr>
                          <w:noProof/>
                          <w:lang w:eastAsia="en-GB"/>
                        </w:rPr>
                        <w:drawing>
                          <wp:inline distT="0" distB="0" distL="0" distR="0" wp14:anchorId="2384BFC7" wp14:editId="36BE083D">
                            <wp:extent cx="2317750" cy="2296485"/>
                            <wp:effectExtent l="19050" t="0" r="6350" b="0"/>
                            <wp:docPr id="1" name="Picture 1" descr="W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es"/>
                                    <pic:cNvPicPr>
                                      <a:picLocks noChangeAspect="1" noChangeArrowheads="1"/>
                                    </pic:cNvPicPr>
                                  </pic:nvPicPr>
                                  <pic:blipFill>
                                    <a:blip r:embed="rId9"/>
                                    <a:srcRect/>
                                    <a:stretch>
                                      <a:fillRect/>
                                    </a:stretch>
                                  </pic:blipFill>
                                  <pic:spPr bwMode="auto">
                                    <a:xfrm>
                                      <a:off x="0" y="0"/>
                                      <a:ext cx="2334403" cy="2312985"/>
                                    </a:xfrm>
                                    <a:prstGeom prst="rect">
                                      <a:avLst/>
                                    </a:prstGeom>
                                    <a:noFill/>
                                    <a:ln w="9525">
                                      <a:noFill/>
                                      <a:miter lim="800000"/>
                                      <a:headEnd/>
                                      <a:tailEnd/>
                                    </a:ln>
                                  </pic:spPr>
                                </pic:pic>
                              </a:graphicData>
                            </a:graphic>
                          </wp:inline>
                        </w:drawing>
                      </w:r>
                    </w:p>
                    <w:p w:rsidR="00D61392" w:rsidRDefault="00D61392" w:rsidP="000007CF"/>
                    <w:p w:rsidR="00D61392" w:rsidRDefault="00D61392" w:rsidP="000007CF">
                      <w:pPr>
                        <w:jc w:val="center"/>
                        <w:rPr>
                          <w:color w:val="008000"/>
                          <w:sz w:val="44"/>
                          <w:szCs w:val="44"/>
                        </w:rPr>
                      </w:pPr>
                    </w:p>
                    <w:p w:rsidR="00D61392" w:rsidRDefault="00D61392" w:rsidP="000007CF">
                      <w:pPr>
                        <w:jc w:val="center"/>
                        <w:rPr>
                          <w:color w:val="008000"/>
                          <w:sz w:val="44"/>
                          <w:szCs w:val="44"/>
                        </w:rPr>
                      </w:pPr>
                      <w:r>
                        <w:rPr>
                          <w:color w:val="008000"/>
                          <w:sz w:val="44"/>
                          <w:szCs w:val="44"/>
                        </w:rPr>
                        <w:t>Academic Year 2015 – 2016</w:t>
                      </w:r>
                    </w:p>
                    <w:p w:rsidR="00D61392" w:rsidRDefault="00D61392" w:rsidP="000007CF">
                      <w:pPr>
                        <w:jc w:val="center"/>
                        <w:rPr>
                          <w:b/>
                          <w:color w:val="008000"/>
                          <w:sz w:val="44"/>
                          <w:szCs w:val="44"/>
                        </w:rPr>
                      </w:pPr>
                      <w:r>
                        <w:rPr>
                          <w:b/>
                          <w:color w:val="008000"/>
                          <w:sz w:val="44"/>
                          <w:szCs w:val="44"/>
                        </w:rPr>
                        <w:t>Disadvantaged Children</w:t>
                      </w:r>
                    </w:p>
                    <w:p w:rsidR="00D61392" w:rsidRDefault="00D61392" w:rsidP="000007CF">
                      <w:pPr>
                        <w:jc w:val="center"/>
                        <w:rPr>
                          <w:b/>
                          <w:color w:val="008000"/>
                          <w:sz w:val="44"/>
                          <w:szCs w:val="44"/>
                        </w:rPr>
                      </w:pPr>
                      <w:r>
                        <w:rPr>
                          <w:b/>
                          <w:color w:val="008000"/>
                          <w:sz w:val="44"/>
                          <w:szCs w:val="44"/>
                        </w:rPr>
                        <w:t>Pupil Premium Spending</w:t>
                      </w:r>
                    </w:p>
                    <w:p w:rsidR="00D61392" w:rsidRDefault="00D61392" w:rsidP="000007CF">
                      <w:pPr>
                        <w:jc w:val="center"/>
                        <w:rPr>
                          <w:b/>
                          <w:color w:val="008000"/>
                          <w:sz w:val="44"/>
                          <w:szCs w:val="44"/>
                        </w:rPr>
                      </w:pPr>
                      <w:r w:rsidRPr="001D1160">
                        <w:rPr>
                          <w:b/>
                          <w:color w:val="008000"/>
                          <w:sz w:val="44"/>
                          <w:szCs w:val="44"/>
                        </w:rPr>
                        <w:t xml:space="preserve"> Position Statement</w:t>
                      </w:r>
                    </w:p>
                    <w:p w:rsidR="00D61392" w:rsidRDefault="00D61392" w:rsidP="000007CF">
                      <w:pPr>
                        <w:jc w:val="center"/>
                        <w:rPr>
                          <w:b/>
                          <w:color w:val="008000"/>
                          <w:sz w:val="44"/>
                          <w:szCs w:val="44"/>
                        </w:rPr>
                      </w:pPr>
                    </w:p>
                    <w:p w:rsidR="00D61392" w:rsidRDefault="00D61392" w:rsidP="000007CF">
                      <w:pPr>
                        <w:jc w:val="center"/>
                        <w:rPr>
                          <w:b/>
                          <w:color w:val="008000"/>
                          <w:sz w:val="44"/>
                          <w:szCs w:val="44"/>
                        </w:rPr>
                      </w:pPr>
                    </w:p>
                    <w:p w:rsidR="00D61392" w:rsidRDefault="00D61392" w:rsidP="000007CF">
                      <w:pPr>
                        <w:jc w:val="right"/>
                        <w:rPr>
                          <w:b/>
                          <w:color w:val="008000"/>
                          <w:sz w:val="36"/>
                          <w:szCs w:val="36"/>
                        </w:rPr>
                      </w:pPr>
                      <w:r>
                        <w:rPr>
                          <w:b/>
                          <w:color w:val="008000"/>
                          <w:sz w:val="36"/>
                          <w:szCs w:val="36"/>
                        </w:rPr>
                        <w:t>Matt Helme</w:t>
                      </w:r>
                    </w:p>
                    <w:p w:rsidR="00D61392" w:rsidRDefault="00D61392" w:rsidP="000007CF">
                      <w:pPr>
                        <w:jc w:val="right"/>
                        <w:rPr>
                          <w:b/>
                          <w:color w:val="008000"/>
                          <w:sz w:val="36"/>
                          <w:szCs w:val="36"/>
                        </w:rPr>
                      </w:pPr>
                      <w:r>
                        <w:rPr>
                          <w:b/>
                          <w:color w:val="008000"/>
                          <w:sz w:val="36"/>
                          <w:szCs w:val="36"/>
                        </w:rPr>
                        <w:t>Pupil Premium Lead</w:t>
                      </w:r>
                    </w:p>
                  </w:txbxContent>
                </v:textbox>
              </v:shape>
            </w:pict>
          </mc:Fallback>
        </mc:AlternateContent>
      </w:r>
    </w:p>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F2388C">
      <w:r>
        <w:rPr>
          <w:noProof/>
          <w:lang w:eastAsia="en-GB"/>
        </w:rPr>
        <w:lastRenderedPageBreak/>
        <mc:AlternateContent>
          <mc:Choice Requires="wps">
            <w:drawing>
              <wp:anchor distT="0" distB="0" distL="114300" distR="114300" simplePos="0" relativeHeight="251666432" behindDoc="0" locked="0" layoutInCell="1" allowOverlap="1" wp14:anchorId="19D67FE0" wp14:editId="54F46F1E">
                <wp:simplePos x="0" y="0"/>
                <wp:positionH relativeFrom="column">
                  <wp:posOffset>-342900</wp:posOffset>
                </wp:positionH>
                <wp:positionV relativeFrom="paragraph">
                  <wp:posOffset>-542925</wp:posOffset>
                </wp:positionV>
                <wp:extent cx="6534150" cy="9553575"/>
                <wp:effectExtent l="19050" t="1905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553575"/>
                        </a:xfrm>
                        <a:prstGeom prst="rect">
                          <a:avLst/>
                        </a:prstGeom>
                        <a:solidFill>
                          <a:srgbClr val="FFFFFF"/>
                        </a:solidFill>
                        <a:ln w="38100">
                          <a:solidFill>
                            <a:srgbClr val="00B050"/>
                          </a:solidFill>
                          <a:miter lim="800000"/>
                          <a:headEnd/>
                          <a:tailEnd/>
                        </a:ln>
                      </wps:spPr>
                      <wps:txbx>
                        <w:txbxContent>
                          <w:p w:rsidR="00D61392" w:rsidRDefault="00D61392" w:rsidP="00173CE9">
                            <w:pPr>
                              <w:rPr>
                                <w:rFonts w:ascii="Arial" w:eastAsiaTheme="minorEastAsia" w:hAnsi="Arial" w:cs="Arial"/>
                                <w:b/>
                                <w:sz w:val="24"/>
                                <w:szCs w:val="24"/>
                                <w:u w:val="single"/>
                                <w:lang w:val="en-US"/>
                              </w:rPr>
                            </w:pPr>
                          </w:p>
                          <w:p w:rsidR="00D61392" w:rsidRPr="00173CE9" w:rsidRDefault="00D61392" w:rsidP="00173CE9">
                            <w:pPr>
                              <w:rPr>
                                <w:rFonts w:ascii="Arial" w:eastAsiaTheme="minorEastAsia" w:hAnsi="Arial" w:cs="Arial"/>
                                <w:b/>
                                <w:sz w:val="24"/>
                                <w:szCs w:val="24"/>
                                <w:u w:val="single"/>
                                <w:lang w:val="en-US"/>
                              </w:rPr>
                            </w:pPr>
                            <w:r w:rsidRPr="00173CE9">
                              <w:rPr>
                                <w:rFonts w:ascii="Arial" w:eastAsiaTheme="minorEastAsia" w:hAnsi="Arial" w:cs="Arial"/>
                                <w:b/>
                                <w:sz w:val="24"/>
                                <w:szCs w:val="24"/>
                                <w:u w:val="single"/>
                                <w:lang w:val="en-US"/>
                              </w:rPr>
                              <w:t>PUPIL PREMIUM EXPENDITURE AND IMPACT</w:t>
                            </w:r>
                          </w:p>
                          <w:tbl>
                            <w:tblPr>
                              <w:tblStyle w:val="TableGrid1"/>
                              <w:tblW w:w="9747" w:type="dxa"/>
                              <w:tblLook w:val="04A0" w:firstRow="1" w:lastRow="0" w:firstColumn="1" w:lastColumn="0" w:noHBand="0" w:noVBand="1"/>
                            </w:tblPr>
                            <w:tblGrid>
                              <w:gridCol w:w="1384"/>
                              <w:gridCol w:w="3119"/>
                              <w:gridCol w:w="1057"/>
                              <w:gridCol w:w="4187"/>
                            </w:tblGrid>
                            <w:tr w:rsidR="00D61392" w:rsidRPr="00181847" w:rsidTr="00181847">
                              <w:trPr>
                                <w:trHeight w:val="331"/>
                              </w:trPr>
                              <w:tc>
                                <w:tcPr>
                                  <w:tcW w:w="1384"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Allocation </w:t>
                                  </w:r>
                                </w:p>
                              </w:tc>
                              <w:tc>
                                <w:tcPr>
                                  <w:tcW w:w="3119"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Allocation spending </w:t>
                                  </w:r>
                                </w:p>
                              </w:tc>
                              <w:tc>
                                <w:tcPr>
                                  <w:tcW w:w="1057"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Target groups </w:t>
                                  </w:r>
                                </w:p>
                              </w:tc>
                              <w:tc>
                                <w:tcPr>
                                  <w:tcW w:w="4187"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Impact </w:t>
                                  </w:r>
                                </w:p>
                              </w:tc>
                            </w:tr>
                            <w:tr w:rsidR="006F41AC" w:rsidRPr="00181847" w:rsidTr="00181847">
                              <w:trPr>
                                <w:trHeight w:val="788"/>
                              </w:trPr>
                              <w:tc>
                                <w:tcPr>
                                  <w:tcW w:w="1384" w:type="dxa"/>
                                  <w:vMerge w:val="restart"/>
                                </w:tcPr>
                                <w:p w:rsidR="006F41AC" w:rsidRPr="00181847" w:rsidRDefault="006F41AC" w:rsidP="00181847">
                                  <w:pPr>
                                    <w:rPr>
                                      <w:rFonts w:ascii="Arial" w:hAnsi="Arial" w:cs="Arial"/>
                                      <w:sz w:val="24"/>
                                      <w:szCs w:val="24"/>
                                    </w:rPr>
                                  </w:pPr>
                                  <w:r>
                                    <w:rPr>
                                      <w:rFonts w:ascii="Arial" w:hAnsi="Arial" w:cs="Arial"/>
                                      <w:sz w:val="24"/>
                                      <w:szCs w:val="24"/>
                                    </w:rPr>
                                    <w:t>£11</w:t>
                                  </w:r>
                                  <w:r w:rsidRPr="00181847">
                                    <w:rPr>
                                      <w:rFonts w:ascii="Arial" w:hAnsi="Arial" w:cs="Arial"/>
                                      <w:sz w:val="24"/>
                                      <w:szCs w:val="24"/>
                                    </w:rPr>
                                    <w:t>0,000</w:t>
                                  </w:r>
                                </w:p>
                              </w:tc>
                              <w:tc>
                                <w:tcPr>
                                  <w:tcW w:w="3119" w:type="dxa"/>
                                </w:tcPr>
                                <w:p w:rsidR="006F41AC" w:rsidRPr="00181847" w:rsidRDefault="006F41AC" w:rsidP="00181847">
                                  <w:pPr>
                                    <w:rPr>
                                      <w:rFonts w:ascii="Arial" w:hAnsi="Arial" w:cs="Arial"/>
                                      <w:sz w:val="24"/>
                                      <w:szCs w:val="24"/>
                                    </w:rPr>
                                  </w:pPr>
                                  <w:r w:rsidRPr="00181847">
                                    <w:rPr>
                                      <w:rFonts w:ascii="Arial" w:hAnsi="Arial" w:cs="Arial"/>
                                      <w:sz w:val="24"/>
                                      <w:szCs w:val="24"/>
                                    </w:rPr>
                                    <w:t>Additional teaching staff for small group work and 1:1 tuition. SENCO now out of class and able to deliver support to individual children as needed.</w:t>
                                  </w:r>
                                </w:p>
                              </w:tc>
                              <w:tc>
                                <w:tcPr>
                                  <w:tcW w:w="1057" w:type="dxa"/>
                                </w:tcPr>
                                <w:p w:rsidR="006F41AC" w:rsidRPr="00181847" w:rsidRDefault="006F41AC" w:rsidP="00181847">
                                  <w:pPr>
                                    <w:rPr>
                                      <w:rFonts w:ascii="Arial" w:hAnsi="Arial" w:cs="Arial"/>
                                      <w:sz w:val="24"/>
                                      <w:szCs w:val="24"/>
                                    </w:rPr>
                                  </w:pPr>
                                  <w:r w:rsidRPr="00181847">
                                    <w:rPr>
                                      <w:rFonts w:ascii="Arial" w:hAnsi="Arial" w:cs="Arial"/>
                                      <w:sz w:val="24"/>
                                      <w:szCs w:val="24"/>
                                    </w:rPr>
                                    <w:t xml:space="preserve">Y1 – Y6  children </w:t>
                                  </w:r>
                                </w:p>
                              </w:tc>
                              <w:tc>
                                <w:tcPr>
                                  <w:tcW w:w="4187" w:type="dxa"/>
                                </w:tcPr>
                                <w:p w:rsidR="006F41AC" w:rsidRDefault="006F41AC" w:rsidP="00AB7F92">
                                  <w:pPr>
                                    <w:rPr>
                                      <w:rFonts w:ascii="Arial" w:hAnsi="Arial" w:cs="Arial"/>
                                      <w:b/>
                                      <w:i/>
                                      <w:sz w:val="20"/>
                                      <w:szCs w:val="20"/>
                                    </w:rPr>
                                  </w:pPr>
                                  <w:r w:rsidRPr="00AB7F92">
                                    <w:rPr>
                                      <w:rFonts w:ascii="Arial" w:hAnsi="Arial" w:cs="Arial"/>
                                      <w:b/>
                                      <w:i/>
                                      <w:sz w:val="20"/>
                                      <w:szCs w:val="20"/>
                                    </w:rPr>
                                    <w:t>The gap between FSM and non FSM has narrowed in some subjects in some year groups. However, this continues to be a mixed picture through the school.</w:t>
                                  </w:r>
                                </w:p>
                                <w:p w:rsidR="006F41AC" w:rsidRPr="00AB7F92" w:rsidRDefault="006F41AC" w:rsidP="00AB7F92">
                                  <w:pPr>
                                    <w:rPr>
                                      <w:rFonts w:ascii="Arial" w:hAnsi="Arial" w:cs="Arial"/>
                                      <w:b/>
                                      <w:i/>
                                      <w:sz w:val="20"/>
                                      <w:szCs w:val="20"/>
                                    </w:rPr>
                                  </w:pPr>
                                  <w:r>
                                    <w:rPr>
                                      <w:rFonts w:ascii="Arial" w:hAnsi="Arial" w:cs="Arial"/>
                                      <w:b/>
                                      <w:i/>
                                      <w:sz w:val="20"/>
                                      <w:szCs w:val="20"/>
                                    </w:rPr>
                                    <w:t>SENCO support for individual children across the some had significant impact in their learning and emotional development. Parents report increased confidence in the school and work well with the SENCO and teaching team.</w:t>
                                  </w:r>
                                </w:p>
                              </w:tc>
                            </w:tr>
                            <w:tr w:rsidR="006F41AC" w:rsidRPr="00181847" w:rsidTr="00181847">
                              <w:trPr>
                                <w:trHeight w:val="788"/>
                              </w:trPr>
                              <w:tc>
                                <w:tcPr>
                                  <w:tcW w:w="1384" w:type="dxa"/>
                                  <w:vMerge/>
                                </w:tcPr>
                                <w:p w:rsidR="006F41AC" w:rsidRPr="00181847" w:rsidRDefault="006F41AC" w:rsidP="00181847">
                                  <w:pPr>
                                    <w:rPr>
                                      <w:rFonts w:ascii="Arial" w:hAnsi="Arial" w:cs="Arial"/>
                                      <w:sz w:val="24"/>
                                      <w:szCs w:val="24"/>
                                    </w:rPr>
                                  </w:pPr>
                                </w:p>
                              </w:tc>
                              <w:tc>
                                <w:tcPr>
                                  <w:tcW w:w="3119" w:type="dxa"/>
                                </w:tcPr>
                                <w:p w:rsidR="006F41AC" w:rsidRPr="00181847" w:rsidRDefault="006F41AC" w:rsidP="00181847">
                                  <w:pPr>
                                    <w:rPr>
                                      <w:rFonts w:ascii="Arial" w:hAnsi="Arial" w:cs="Arial"/>
                                      <w:sz w:val="24"/>
                                      <w:szCs w:val="24"/>
                                    </w:rPr>
                                  </w:pPr>
                                  <w:r w:rsidRPr="00181847">
                                    <w:rPr>
                                      <w:rFonts w:ascii="Arial" w:hAnsi="Arial" w:cs="Arial"/>
                                      <w:sz w:val="24"/>
                                      <w:szCs w:val="24"/>
                                    </w:rPr>
                                    <w:t>Additional teaching staff for third teacher for mathematics and English in Year 3, Year 4, Year 5 and Year 6.</w:t>
                                  </w:r>
                                </w:p>
                              </w:tc>
                              <w:tc>
                                <w:tcPr>
                                  <w:tcW w:w="1057" w:type="dxa"/>
                                </w:tcPr>
                                <w:p w:rsidR="006F41AC" w:rsidRPr="00181847" w:rsidRDefault="006F41AC" w:rsidP="00181847">
                                  <w:pPr>
                                    <w:rPr>
                                      <w:rFonts w:ascii="Arial" w:hAnsi="Arial" w:cs="Arial"/>
                                      <w:sz w:val="24"/>
                                      <w:szCs w:val="24"/>
                                    </w:rPr>
                                  </w:pPr>
                                  <w:r w:rsidRPr="00181847">
                                    <w:rPr>
                                      <w:rFonts w:ascii="Arial" w:hAnsi="Arial" w:cs="Arial"/>
                                      <w:sz w:val="24"/>
                                      <w:szCs w:val="24"/>
                                    </w:rPr>
                                    <w:t>Y3 – Y6 children</w:t>
                                  </w:r>
                                </w:p>
                              </w:tc>
                              <w:tc>
                                <w:tcPr>
                                  <w:tcW w:w="4187" w:type="dxa"/>
                                </w:tcPr>
                                <w:p w:rsidR="006F41AC" w:rsidRPr="00AB7F92" w:rsidRDefault="006F41AC" w:rsidP="00AB7F92">
                                  <w:pPr>
                                    <w:rPr>
                                      <w:rFonts w:ascii="Arial" w:hAnsi="Arial" w:cs="Arial"/>
                                      <w:b/>
                                      <w:i/>
                                      <w:sz w:val="20"/>
                                      <w:szCs w:val="20"/>
                                    </w:rPr>
                                  </w:pPr>
                                  <w:r>
                                    <w:rPr>
                                      <w:rFonts w:ascii="Arial" w:hAnsi="Arial" w:cs="Arial"/>
                                      <w:b/>
                                      <w:i/>
                                      <w:sz w:val="20"/>
                                      <w:szCs w:val="20"/>
                                    </w:rPr>
                                    <w:t xml:space="preserve">Smaller groups has resulted </w:t>
                                  </w:r>
                                  <w:r w:rsidRPr="00AB7F92">
                                    <w:rPr>
                                      <w:rFonts w:ascii="Arial" w:hAnsi="Arial" w:cs="Arial"/>
                                      <w:b/>
                                      <w:i/>
                                      <w:sz w:val="20"/>
                                      <w:szCs w:val="20"/>
                                    </w:rPr>
                                    <w:t xml:space="preserve">in higher / more secure knowledge in the new national curriculum. </w:t>
                                  </w:r>
                                  <w:r>
                                    <w:rPr>
                                      <w:rFonts w:ascii="Arial" w:hAnsi="Arial" w:cs="Arial"/>
                                      <w:b/>
                                      <w:i/>
                                      <w:sz w:val="20"/>
                                      <w:szCs w:val="20"/>
                                    </w:rPr>
                                    <w:t>This is specifically noted in Y6, where writing and EGPS (the focus of this support) have exceeded national.</w:t>
                                  </w:r>
                                </w:p>
                              </w:tc>
                            </w:tr>
                            <w:tr w:rsidR="008A1F7B" w:rsidRPr="00181847" w:rsidTr="00181847">
                              <w:trPr>
                                <w:trHeight w:val="1430"/>
                              </w:trPr>
                              <w:tc>
                                <w:tcPr>
                                  <w:tcW w:w="1384" w:type="dxa"/>
                                  <w:vMerge w:val="restart"/>
                                </w:tcPr>
                                <w:p w:rsidR="008A1F7B" w:rsidRPr="00181847" w:rsidRDefault="008A1F7B" w:rsidP="00181847">
                                  <w:pPr>
                                    <w:rPr>
                                      <w:rFonts w:ascii="Arial" w:hAnsi="Arial" w:cs="Arial"/>
                                      <w:sz w:val="24"/>
                                      <w:szCs w:val="24"/>
                                    </w:rPr>
                                  </w:pPr>
                                  <w:bookmarkStart w:id="0" w:name="_GoBack" w:colFirst="0" w:colLast="0"/>
                                  <w:r>
                                    <w:rPr>
                                      <w:rFonts w:ascii="Arial" w:hAnsi="Arial" w:cs="Arial"/>
                                      <w:sz w:val="24"/>
                                      <w:szCs w:val="24"/>
                                    </w:rPr>
                                    <w:t>£50</w:t>
                                  </w:r>
                                  <w:r w:rsidRPr="00181847">
                                    <w:rPr>
                                      <w:rFonts w:ascii="Arial" w:hAnsi="Arial" w:cs="Arial"/>
                                      <w:sz w:val="24"/>
                                      <w:szCs w:val="24"/>
                                    </w:rPr>
                                    <w:t>,000</w:t>
                                  </w:r>
                                </w:p>
                              </w:tc>
                              <w:tc>
                                <w:tcPr>
                                  <w:tcW w:w="3119" w:type="dxa"/>
                                </w:tcPr>
                                <w:p w:rsidR="008A1F7B" w:rsidRPr="00181847" w:rsidRDefault="008A1F7B" w:rsidP="00181847">
                                  <w:pPr>
                                    <w:rPr>
                                      <w:rFonts w:ascii="Arial" w:hAnsi="Arial" w:cs="Arial"/>
                                      <w:sz w:val="24"/>
                                      <w:szCs w:val="24"/>
                                    </w:rPr>
                                  </w:pPr>
                                  <w:r w:rsidRPr="00181847">
                                    <w:rPr>
                                      <w:rFonts w:ascii="Arial" w:hAnsi="Arial" w:cs="Arial"/>
                                      <w:sz w:val="24"/>
                                      <w:szCs w:val="24"/>
                                    </w:rPr>
                                    <w:t>Learning Mentor. She is fully aware of the FSM children in each class and has close contact with all of the families. She also successfully liaises with other agencies.</w:t>
                                  </w:r>
                                </w:p>
                              </w:tc>
                              <w:tc>
                                <w:tcPr>
                                  <w:tcW w:w="1057" w:type="dxa"/>
                                </w:tcPr>
                                <w:p w:rsidR="008A1F7B" w:rsidRPr="00181847" w:rsidRDefault="008A1F7B" w:rsidP="00181847">
                                  <w:pPr>
                                    <w:rPr>
                                      <w:rFonts w:ascii="Arial" w:hAnsi="Arial" w:cs="Arial"/>
                                      <w:sz w:val="24"/>
                                      <w:szCs w:val="24"/>
                                    </w:rPr>
                                  </w:pPr>
                                  <w:r w:rsidRPr="00181847">
                                    <w:rPr>
                                      <w:rFonts w:ascii="Arial" w:hAnsi="Arial" w:cs="Arial"/>
                                      <w:sz w:val="24"/>
                                      <w:szCs w:val="24"/>
                                    </w:rPr>
                                    <w:t>Whole school</w:t>
                                  </w:r>
                                </w:p>
                                <w:p w:rsidR="008A1F7B" w:rsidRPr="00181847" w:rsidRDefault="008A1F7B" w:rsidP="00181847">
                                  <w:pPr>
                                    <w:rPr>
                                      <w:rFonts w:ascii="Arial" w:hAnsi="Arial" w:cs="Arial"/>
                                      <w:sz w:val="24"/>
                                      <w:szCs w:val="24"/>
                                    </w:rPr>
                                  </w:pPr>
                                </w:p>
                              </w:tc>
                              <w:tc>
                                <w:tcPr>
                                  <w:tcW w:w="4187" w:type="dxa"/>
                                </w:tcPr>
                                <w:p w:rsidR="008A1F7B" w:rsidRPr="00AB7F92" w:rsidRDefault="008A1F7B" w:rsidP="00181847">
                                  <w:pPr>
                                    <w:autoSpaceDE w:val="0"/>
                                    <w:autoSpaceDN w:val="0"/>
                                    <w:adjustRightInd w:val="0"/>
                                    <w:rPr>
                                      <w:rFonts w:ascii="Arial" w:hAnsi="Arial" w:cs="Arial"/>
                                      <w:b/>
                                      <w:i/>
                                      <w:sz w:val="20"/>
                                      <w:szCs w:val="20"/>
                                    </w:rPr>
                                  </w:pPr>
                                  <w:r>
                                    <w:rPr>
                                      <w:rFonts w:ascii="Arial" w:hAnsi="Arial" w:cs="Arial"/>
                                      <w:b/>
                                      <w:i/>
                                      <w:sz w:val="20"/>
                                      <w:szCs w:val="20"/>
                                    </w:rPr>
                                    <w:t xml:space="preserve">Programmes </w:t>
                                  </w:r>
                                  <w:r w:rsidRPr="00AB7F92">
                                    <w:rPr>
                                      <w:rFonts w:ascii="Arial" w:hAnsi="Arial" w:cs="Arial"/>
                                      <w:b/>
                                      <w:i/>
                                      <w:sz w:val="20"/>
                                      <w:szCs w:val="20"/>
                                    </w:rPr>
                                    <w:t xml:space="preserve">supported small groups of children and individuals to develop self-confidence and increase engagement, enabling them to access the curriculum more readily. </w:t>
                                  </w:r>
                                  <w:r>
                                    <w:rPr>
                                      <w:rFonts w:ascii="Arial" w:hAnsi="Arial" w:cs="Arial"/>
                                      <w:b/>
                                      <w:i/>
                                      <w:sz w:val="20"/>
                                      <w:szCs w:val="20"/>
                                    </w:rPr>
                                    <w:t>At the LMs retirement party it was particularly noted the number of families who came to offer a personal thank you for her support.</w:t>
                                  </w:r>
                                </w:p>
                              </w:tc>
                            </w:tr>
                            <w:bookmarkEnd w:id="0"/>
                            <w:tr w:rsidR="008A1F7B" w:rsidRPr="00181847" w:rsidTr="00181847">
                              <w:trPr>
                                <w:trHeight w:val="1430"/>
                              </w:trPr>
                              <w:tc>
                                <w:tcPr>
                                  <w:tcW w:w="1384" w:type="dxa"/>
                                  <w:vMerge/>
                                </w:tcPr>
                                <w:p w:rsidR="008A1F7B" w:rsidRPr="00181847" w:rsidRDefault="008A1F7B" w:rsidP="00181847">
                                  <w:pPr>
                                    <w:rPr>
                                      <w:rFonts w:ascii="Arial" w:hAnsi="Arial" w:cs="Arial"/>
                                      <w:sz w:val="24"/>
                                      <w:szCs w:val="24"/>
                                    </w:rPr>
                                  </w:pPr>
                                </w:p>
                              </w:tc>
                              <w:tc>
                                <w:tcPr>
                                  <w:tcW w:w="3119" w:type="dxa"/>
                                </w:tcPr>
                                <w:p w:rsidR="008A1F7B" w:rsidRPr="00181847" w:rsidRDefault="008A1F7B" w:rsidP="00181847">
                                  <w:pPr>
                                    <w:rPr>
                                      <w:rFonts w:ascii="Arial" w:hAnsi="Arial" w:cs="Arial"/>
                                      <w:sz w:val="24"/>
                                      <w:szCs w:val="24"/>
                                    </w:rPr>
                                  </w:pPr>
                                  <w:r w:rsidRPr="00181847">
                                    <w:rPr>
                                      <w:rFonts w:ascii="Arial" w:hAnsi="Arial" w:cs="Arial"/>
                                      <w:sz w:val="24"/>
                                      <w:szCs w:val="24"/>
                                    </w:rPr>
                                    <w:t>An additional Learning Mentor who will shadow current mentor, who is due to retire July 2016. This will develop relationships with disadvantaged families and enable a smooth transition.</w:t>
                                  </w:r>
                                </w:p>
                              </w:tc>
                              <w:tc>
                                <w:tcPr>
                                  <w:tcW w:w="1057" w:type="dxa"/>
                                </w:tcPr>
                                <w:p w:rsidR="008A1F7B" w:rsidRPr="00181847" w:rsidRDefault="008A1F7B" w:rsidP="00181847">
                                  <w:pPr>
                                    <w:rPr>
                                      <w:rFonts w:ascii="Arial" w:hAnsi="Arial" w:cs="Arial"/>
                                      <w:sz w:val="24"/>
                                      <w:szCs w:val="24"/>
                                    </w:rPr>
                                  </w:pPr>
                                  <w:r w:rsidRPr="00181847">
                                    <w:rPr>
                                      <w:rFonts w:ascii="Arial" w:hAnsi="Arial" w:cs="Arial"/>
                                      <w:sz w:val="24"/>
                                      <w:szCs w:val="24"/>
                                    </w:rPr>
                                    <w:t>Whole school</w:t>
                                  </w:r>
                                </w:p>
                              </w:tc>
                              <w:tc>
                                <w:tcPr>
                                  <w:tcW w:w="4187" w:type="dxa"/>
                                </w:tcPr>
                                <w:p w:rsidR="008A1F7B" w:rsidRDefault="008A1F7B" w:rsidP="00AB7F92">
                                  <w:pPr>
                                    <w:autoSpaceDE w:val="0"/>
                                    <w:autoSpaceDN w:val="0"/>
                                    <w:adjustRightInd w:val="0"/>
                                    <w:rPr>
                                      <w:rFonts w:ascii="Arial" w:hAnsi="Arial" w:cs="Arial"/>
                                      <w:b/>
                                      <w:i/>
                                      <w:sz w:val="20"/>
                                      <w:szCs w:val="20"/>
                                    </w:rPr>
                                  </w:pPr>
                                  <w:r>
                                    <w:rPr>
                                      <w:rFonts w:ascii="Arial" w:hAnsi="Arial" w:cs="Arial"/>
                                      <w:b/>
                                      <w:i/>
                                      <w:sz w:val="20"/>
                                      <w:szCs w:val="20"/>
                                    </w:rPr>
                                    <w:t>Families and children</w:t>
                                  </w:r>
                                  <w:r w:rsidRPr="00AB7F92">
                                    <w:rPr>
                                      <w:rFonts w:ascii="Arial" w:hAnsi="Arial" w:cs="Arial"/>
                                      <w:b/>
                                      <w:i/>
                                      <w:sz w:val="20"/>
                                      <w:szCs w:val="20"/>
                                    </w:rPr>
                                    <w:t xml:space="preserve"> feel comfortable with the new mentor. </w:t>
                                  </w:r>
                                  <w:r>
                                    <w:rPr>
                                      <w:rFonts w:ascii="Arial" w:hAnsi="Arial" w:cs="Arial"/>
                                      <w:b/>
                                      <w:i/>
                                      <w:sz w:val="20"/>
                                      <w:szCs w:val="20"/>
                                    </w:rPr>
                                    <w:t xml:space="preserve">Her relationships have developed seamlessly, with families opting to work with her over the retiring LM. </w:t>
                                  </w:r>
                                  <w:r w:rsidRPr="00AB7F92">
                                    <w:rPr>
                                      <w:rFonts w:ascii="Arial" w:hAnsi="Arial" w:cs="Arial"/>
                                      <w:b/>
                                      <w:i/>
                                      <w:sz w:val="20"/>
                                      <w:szCs w:val="20"/>
                                    </w:rPr>
                                    <w:t>Any barriers to learning, stemming from P</w:t>
                                  </w:r>
                                  <w:r>
                                    <w:rPr>
                                      <w:rFonts w:ascii="Arial" w:hAnsi="Arial" w:cs="Arial"/>
                                      <w:b/>
                                      <w:i/>
                                      <w:sz w:val="20"/>
                                      <w:szCs w:val="20"/>
                                    </w:rPr>
                                    <w:t>H</w:t>
                                  </w:r>
                                  <w:r w:rsidRPr="00AB7F92">
                                    <w:rPr>
                                      <w:rFonts w:ascii="Arial" w:hAnsi="Arial" w:cs="Arial"/>
                                      <w:b/>
                                      <w:i/>
                                      <w:sz w:val="20"/>
                                      <w:szCs w:val="20"/>
                                    </w:rPr>
                                    <w:t xml:space="preserve">SE related issues, </w:t>
                                  </w:r>
                                  <w:r>
                                    <w:rPr>
                                      <w:rFonts w:ascii="Arial" w:hAnsi="Arial" w:cs="Arial"/>
                                      <w:b/>
                                      <w:i/>
                                      <w:sz w:val="20"/>
                                      <w:szCs w:val="20"/>
                                    </w:rPr>
                                    <w:t>are beginning to</w:t>
                                  </w:r>
                                  <w:r w:rsidRPr="00AB7F92">
                                    <w:rPr>
                                      <w:rFonts w:ascii="Arial" w:hAnsi="Arial" w:cs="Arial"/>
                                      <w:b/>
                                      <w:i/>
                                      <w:sz w:val="20"/>
                                      <w:szCs w:val="20"/>
                                    </w:rPr>
                                    <w:t xml:space="preserve"> be broken down and children </w:t>
                                  </w:r>
                                  <w:r>
                                    <w:rPr>
                                      <w:rFonts w:ascii="Arial" w:hAnsi="Arial" w:cs="Arial"/>
                                      <w:b/>
                                      <w:i/>
                                      <w:sz w:val="20"/>
                                      <w:szCs w:val="20"/>
                                    </w:rPr>
                                    <w:t>are demonstrating more confidence</w:t>
                                  </w:r>
                                  <w:r w:rsidRPr="00AB7F92">
                                    <w:rPr>
                                      <w:rFonts w:ascii="Arial" w:hAnsi="Arial" w:cs="Arial"/>
                                      <w:b/>
                                      <w:i/>
                                      <w:sz w:val="20"/>
                                      <w:szCs w:val="20"/>
                                    </w:rPr>
                                    <w:t xml:space="preserve"> in school. </w:t>
                                  </w:r>
                                </w:p>
                                <w:p w:rsidR="008A1F7B" w:rsidRDefault="008A1F7B" w:rsidP="00AB7F92">
                                  <w:pPr>
                                    <w:autoSpaceDE w:val="0"/>
                                    <w:autoSpaceDN w:val="0"/>
                                    <w:adjustRightInd w:val="0"/>
                                    <w:rPr>
                                      <w:rFonts w:ascii="Arial" w:hAnsi="Arial" w:cs="Arial"/>
                                      <w:b/>
                                      <w:i/>
                                      <w:sz w:val="20"/>
                                      <w:szCs w:val="20"/>
                                    </w:rPr>
                                  </w:pPr>
                                  <w:r>
                                    <w:rPr>
                                      <w:rFonts w:ascii="Arial" w:hAnsi="Arial" w:cs="Arial"/>
                                      <w:b/>
                                      <w:i/>
                                      <w:sz w:val="20"/>
                                      <w:szCs w:val="20"/>
                                    </w:rPr>
                                    <w:t>Attendance and punctuality have improved – see Attendance and punctuality review.</w:t>
                                  </w:r>
                                </w:p>
                                <w:p w:rsidR="008A1F7B" w:rsidRPr="00AB7F92" w:rsidRDefault="008A1F7B" w:rsidP="00AB7F92">
                                  <w:pPr>
                                    <w:autoSpaceDE w:val="0"/>
                                    <w:autoSpaceDN w:val="0"/>
                                    <w:adjustRightInd w:val="0"/>
                                    <w:rPr>
                                      <w:rFonts w:ascii="Arial" w:hAnsi="Arial" w:cs="Arial"/>
                                      <w:b/>
                                      <w:i/>
                                      <w:sz w:val="20"/>
                                      <w:szCs w:val="20"/>
                                    </w:rPr>
                                  </w:pPr>
                                  <w:r>
                                    <w:rPr>
                                      <w:rFonts w:ascii="Arial" w:hAnsi="Arial" w:cs="Arial"/>
                                      <w:b/>
                                      <w:i/>
                                      <w:sz w:val="20"/>
                                      <w:szCs w:val="20"/>
                                    </w:rPr>
                                    <w:t xml:space="preserve">Work with </w:t>
                                  </w:r>
                                  <w:r w:rsidRPr="008237D0">
                                    <w:rPr>
                                      <w:rFonts w:ascii="Arial" w:hAnsi="Arial" w:cs="Arial"/>
                                      <w:b/>
                                      <w:i/>
                                      <w:sz w:val="20"/>
                                      <w:szCs w:val="20"/>
                                      <w:highlight w:val="black"/>
                                    </w:rPr>
                                    <w:t>BW</w:t>
                                  </w:r>
                                  <w:r>
                                    <w:rPr>
                                      <w:rFonts w:ascii="Arial" w:hAnsi="Arial" w:cs="Arial"/>
                                      <w:b/>
                                      <w:i/>
                                      <w:sz w:val="20"/>
                                      <w:szCs w:val="20"/>
                                    </w:rPr>
                                    <w:t xml:space="preserve"> and family enabled him to achieve GDS reading and EXP mathematics in his Y2 SATs.</w:t>
                                  </w:r>
                                </w:p>
                              </w:tc>
                            </w:tr>
                            <w:tr w:rsidR="00D61392" w:rsidRPr="00181847" w:rsidTr="00181847">
                              <w:trPr>
                                <w:trHeight w:val="788"/>
                              </w:trPr>
                              <w:tc>
                                <w:tcPr>
                                  <w:tcW w:w="1384" w:type="dxa"/>
                                </w:tcPr>
                                <w:p w:rsidR="00D61392" w:rsidRPr="00181847" w:rsidRDefault="00D61392" w:rsidP="00181847">
                                  <w:pPr>
                                    <w:rPr>
                                      <w:rFonts w:ascii="Arial" w:hAnsi="Arial" w:cs="Arial"/>
                                      <w:sz w:val="24"/>
                                      <w:szCs w:val="24"/>
                                    </w:rPr>
                                  </w:pPr>
                                  <w:r w:rsidRPr="00181847">
                                    <w:rPr>
                                      <w:rFonts w:ascii="Arial" w:hAnsi="Arial" w:cs="Arial"/>
                                      <w:sz w:val="24"/>
                                      <w:szCs w:val="24"/>
                                    </w:rPr>
                                    <w:t>£18,000</w:t>
                                  </w:r>
                                </w:p>
                              </w:tc>
                              <w:tc>
                                <w:tcPr>
                                  <w:tcW w:w="3119" w:type="dxa"/>
                                </w:tcPr>
                                <w:p w:rsidR="00D61392" w:rsidRPr="00181847" w:rsidRDefault="00D61392" w:rsidP="00181847">
                                  <w:pPr>
                                    <w:rPr>
                                      <w:rFonts w:ascii="Arial" w:hAnsi="Arial" w:cs="Arial"/>
                                      <w:sz w:val="24"/>
                                      <w:szCs w:val="24"/>
                                    </w:rPr>
                                  </w:pPr>
                                  <w:r w:rsidRPr="00181847">
                                    <w:rPr>
                                      <w:rFonts w:ascii="Arial" w:hAnsi="Arial" w:cs="Arial"/>
                                      <w:sz w:val="24"/>
                                      <w:szCs w:val="24"/>
                                    </w:rPr>
                                    <w:t>Additional experienced teacher in Year 6 to enhance provision and support small group FSM / SEN.</w:t>
                                  </w:r>
                                </w:p>
                              </w:tc>
                              <w:tc>
                                <w:tcPr>
                                  <w:tcW w:w="1057" w:type="dxa"/>
                                </w:tcPr>
                                <w:p w:rsidR="00D61392" w:rsidRPr="00181847" w:rsidRDefault="00D61392" w:rsidP="00181847">
                                  <w:pPr>
                                    <w:rPr>
                                      <w:rFonts w:ascii="Arial" w:hAnsi="Arial" w:cs="Arial"/>
                                      <w:sz w:val="24"/>
                                      <w:szCs w:val="24"/>
                                    </w:rPr>
                                  </w:pPr>
                                  <w:r w:rsidRPr="00181847">
                                    <w:rPr>
                                      <w:rFonts w:ascii="Arial" w:hAnsi="Arial" w:cs="Arial"/>
                                      <w:sz w:val="24"/>
                                      <w:szCs w:val="24"/>
                                    </w:rPr>
                                    <w:t>Year 6</w:t>
                                  </w:r>
                                </w:p>
                              </w:tc>
                              <w:tc>
                                <w:tcPr>
                                  <w:tcW w:w="4187" w:type="dxa"/>
                                </w:tcPr>
                                <w:p w:rsidR="00D61392" w:rsidRDefault="00D61392" w:rsidP="00181847">
                                  <w:pPr>
                                    <w:rPr>
                                      <w:rFonts w:ascii="Arial" w:hAnsi="Arial" w:cs="Arial"/>
                                      <w:b/>
                                      <w:i/>
                                      <w:sz w:val="20"/>
                                      <w:szCs w:val="20"/>
                                    </w:rPr>
                                  </w:pPr>
                                  <w:r w:rsidRPr="008237D0">
                                    <w:rPr>
                                      <w:rFonts w:ascii="Arial" w:hAnsi="Arial" w:cs="Arial"/>
                                      <w:b/>
                                      <w:i/>
                                      <w:sz w:val="20"/>
                                      <w:szCs w:val="20"/>
                                    </w:rPr>
                                    <w:t xml:space="preserve">The </w:t>
                                  </w:r>
                                  <w:r>
                                    <w:rPr>
                                      <w:rFonts w:ascii="Arial" w:hAnsi="Arial" w:cs="Arial"/>
                                      <w:b/>
                                      <w:i/>
                                      <w:sz w:val="20"/>
                                      <w:szCs w:val="20"/>
                                    </w:rPr>
                                    <w:t xml:space="preserve">gap between FSM and non FSM </w:t>
                                  </w:r>
                                  <w:r w:rsidRPr="008237D0">
                                    <w:rPr>
                                      <w:rFonts w:ascii="Arial" w:hAnsi="Arial" w:cs="Arial"/>
                                      <w:b/>
                                      <w:i/>
                                      <w:sz w:val="20"/>
                                      <w:szCs w:val="20"/>
                                    </w:rPr>
                                    <w:t xml:space="preserve">narrowed. Children with SEND will perform in line or better than those nationally. </w:t>
                                  </w:r>
                                </w:p>
                                <w:p w:rsidR="00D61392" w:rsidRPr="008237D0" w:rsidRDefault="00D61392" w:rsidP="00181847">
                                  <w:pPr>
                                    <w:rPr>
                                      <w:rFonts w:ascii="Arial" w:hAnsi="Arial" w:cs="Arial"/>
                                      <w:b/>
                                      <w:i/>
                                      <w:sz w:val="20"/>
                                      <w:szCs w:val="20"/>
                                    </w:rPr>
                                  </w:pPr>
                                  <w:r>
                                    <w:rPr>
                                      <w:rFonts w:ascii="Arial" w:hAnsi="Arial" w:cs="Arial"/>
                                      <w:b/>
                                      <w:i/>
                                      <w:sz w:val="20"/>
                                      <w:szCs w:val="20"/>
                                    </w:rPr>
                                    <w:t>Y6 FSM (79%) outperformed non FSM (72%) in writing and narrowed the gap considerably in EGPS. (2%)</w:t>
                                  </w:r>
                                </w:p>
                              </w:tc>
                            </w:tr>
                          </w:tbl>
                          <w:p w:rsidR="00D61392" w:rsidRDefault="00D61392" w:rsidP="00355766">
                            <w:pPr>
                              <w:rPr>
                                <w:rFonts w:ascii="Arial" w:hAnsi="Arial" w:cs="Arial"/>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67FE0" id="_x0000_t202" coordsize="21600,21600" o:spt="202" path="m,l,21600r21600,l21600,xe">
                <v:stroke joinstyle="miter"/>
                <v:path gradientshapeok="t" o:connecttype="rect"/>
              </v:shapetype>
              <v:shape id="Text Box 4" o:spid="_x0000_s1027" type="#_x0000_t202" style="position:absolute;margin-left:-27pt;margin-top:-42.75pt;width:514.5pt;height:7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" strokecolor="#00b050" strokeweight="3pt">
                <v:textbox>
                  <w:txbxContent>
                    <w:p w:rsidR="00D61392" w:rsidRDefault="00D61392" w:rsidP="00173CE9">
                      <w:pPr>
                        <w:rPr>
                          <w:rFonts w:ascii="Arial" w:eastAsiaTheme="minorEastAsia" w:hAnsi="Arial" w:cs="Arial"/>
                          <w:b/>
                          <w:sz w:val="24"/>
                          <w:szCs w:val="24"/>
                          <w:u w:val="single"/>
                          <w:lang w:val="en-US"/>
                        </w:rPr>
                      </w:pPr>
                    </w:p>
                    <w:p w:rsidR="00D61392" w:rsidRPr="00173CE9" w:rsidRDefault="00D61392" w:rsidP="00173CE9">
                      <w:pPr>
                        <w:rPr>
                          <w:rFonts w:ascii="Arial" w:eastAsiaTheme="minorEastAsia" w:hAnsi="Arial" w:cs="Arial"/>
                          <w:b/>
                          <w:sz w:val="24"/>
                          <w:szCs w:val="24"/>
                          <w:u w:val="single"/>
                          <w:lang w:val="en-US"/>
                        </w:rPr>
                      </w:pPr>
                      <w:r w:rsidRPr="00173CE9">
                        <w:rPr>
                          <w:rFonts w:ascii="Arial" w:eastAsiaTheme="minorEastAsia" w:hAnsi="Arial" w:cs="Arial"/>
                          <w:b/>
                          <w:sz w:val="24"/>
                          <w:szCs w:val="24"/>
                          <w:u w:val="single"/>
                          <w:lang w:val="en-US"/>
                        </w:rPr>
                        <w:t>PUPIL PREMIUM EXPENDITURE AND IMPACT</w:t>
                      </w:r>
                    </w:p>
                    <w:tbl>
                      <w:tblPr>
                        <w:tblStyle w:val="TableGrid1"/>
                        <w:tblW w:w="9747" w:type="dxa"/>
                        <w:tblLook w:val="04A0" w:firstRow="1" w:lastRow="0" w:firstColumn="1" w:lastColumn="0" w:noHBand="0" w:noVBand="1"/>
                      </w:tblPr>
                      <w:tblGrid>
                        <w:gridCol w:w="1384"/>
                        <w:gridCol w:w="3119"/>
                        <w:gridCol w:w="1057"/>
                        <w:gridCol w:w="4187"/>
                      </w:tblGrid>
                      <w:tr w:rsidR="00D61392" w:rsidRPr="00181847" w:rsidTr="00181847">
                        <w:trPr>
                          <w:trHeight w:val="331"/>
                        </w:trPr>
                        <w:tc>
                          <w:tcPr>
                            <w:tcW w:w="1384"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Allocation </w:t>
                            </w:r>
                          </w:p>
                        </w:tc>
                        <w:tc>
                          <w:tcPr>
                            <w:tcW w:w="3119"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Allocation spending </w:t>
                            </w:r>
                          </w:p>
                        </w:tc>
                        <w:tc>
                          <w:tcPr>
                            <w:tcW w:w="1057"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Target groups </w:t>
                            </w:r>
                          </w:p>
                        </w:tc>
                        <w:tc>
                          <w:tcPr>
                            <w:tcW w:w="4187" w:type="dxa"/>
                          </w:tcPr>
                          <w:p w:rsidR="00D61392" w:rsidRPr="00181847" w:rsidRDefault="00D61392" w:rsidP="00181847">
                            <w:pPr>
                              <w:autoSpaceDE w:val="0"/>
                              <w:autoSpaceDN w:val="0"/>
                              <w:adjustRightInd w:val="0"/>
                              <w:rPr>
                                <w:rFonts w:ascii="Arial" w:hAnsi="Arial" w:cs="Arial"/>
                                <w:b/>
                                <w:color w:val="000000"/>
                                <w:sz w:val="24"/>
                                <w:szCs w:val="24"/>
                              </w:rPr>
                            </w:pPr>
                            <w:r w:rsidRPr="00181847">
                              <w:rPr>
                                <w:rFonts w:ascii="Arial" w:hAnsi="Arial" w:cs="Arial"/>
                                <w:b/>
                                <w:i/>
                                <w:iCs/>
                                <w:color w:val="000000"/>
                                <w:sz w:val="24"/>
                                <w:szCs w:val="24"/>
                              </w:rPr>
                              <w:t xml:space="preserve">Impact </w:t>
                            </w:r>
                          </w:p>
                        </w:tc>
                      </w:tr>
                      <w:tr w:rsidR="006F41AC" w:rsidRPr="00181847" w:rsidTr="00181847">
                        <w:trPr>
                          <w:trHeight w:val="788"/>
                        </w:trPr>
                        <w:tc>
                          <w:tcPr>
                            <w:tcW w:w="1384" w:type="dxa"/>
                            <w:vMerge w:val="restart"/>
                          </w:tcPr>
                          <w:p w:rsidR="006F41AC" w:rsidRPr="00181847" w:rsidRDefault="006F41AC" w:rsidP="00181847">
                            <w:pPr>
                              <w:rPr>
                                <w:rFonts w:ascii="Arial" w:hAnsi="Arial" w:cs="Arial"/>
                                <w:sz w:val="24"/>
                                <w:szCs w:val="24"/>
                              </w:rPr>
                            </w:pPr>
                            <w:r>
                              <w:rPr>
                                <w:rFonts w:ascii="Arial" w:hAnsi="Arial" w:cs="Arial"/>
                                <w:sz w:val="24"/>
                                <w:szCs w:val="24"/>
                              </w:rPr>
                              <w:t>£11</w:t>
                            </w:r>
                            <w:r w:rsidRPr="00181847">
                              <w:rPr>
                                <w:rFonts w:ascii="Arial" w:hAnsi="Arial" w:cs="Arial"/>
                                <w:sz w:val="24"/>
                                <w:szCs w:val="24"/>
                              </w:rPr>
                              <w:t>0,000</w:t>
                            </w:r>
                          </w:p>
                        </w:tc>
                        <w:tc>
                          <w:tcPr>
                            <w:tcW w:w="3119" w:type="dxa"/>
                          </w:tcPr>
                          <w:p w:rsidR="006F41AC" w:rsidRPr="00181847" w:rsidRDefault="006F41AC" w:rsidP="00181847">
                            <w:pPr>
                              <w:rPr>
                                <w:rFonts w:ascii="Arial" w:hAnsi="Arial" w:cs="Arial"/>
                                <w:sz w:val="24"/>
                                <w:szCs w:val="24"/>
                              </w:rPr>
                            </w:pPr>
                            <w:r w:rsidRPr="00181847">
                              <w:rPr>
                                <w:rFonts w:ascii="Arial" w:hAnsi="Arial" w:cs="Arial"/>
                                <w:sz w:val="24"/>
                                <w:szCs w:val="24"/>
                              </w:rPr>
                              <w:t>Additional teaching staff for small group work and 1:1 tuition. SENCO now out of class and able to deliver support to individual children as needed.</w:t>
                            </w:r>
                          </w:p>
                        </w:tc>
                        <w:tc>
                          <w:tcPr>
                            <w:tcW w:w="1057" w:type="dxa"/>
                          </w:tcPr>
                          <w:p w:rsidR="006F41AC" w:rsidRPr="00181847" w:rsidRDefault="006F41AC" w:rsidP="00181847">
                            <w:pPr>
                              <w:rPr>
                                <w:rFonts w:ascii="Arial" w:hAnsi="Arial" w:cs="Arial"/>
                                <w:sz w:val="24"/>
                                <w:szCs w:val="24"/>
                              </w:rPr>
                            </w:pPr>
                            <w:r w:rsidRPr="00181847">
                              <w:rPr>
                                <w:rFonts w:ascii="Arial" w:hAnsi="Arial" w:cs="Arial"/>
                                <w:sz w:val="24"/>
                                <w:szCs w:val="24"/>
                              </w:rPr>
                              <w:t xml:space="preserve">Y1 – Y6  children </w:t>
                            </w:r>
                          </w:p>
                        </w:tc>
                        <w:tc>
                          <w:tcPr>
                            <w:tcW w:w="4187" w:type="dxa"/>
                          </w:tcPr>
                          <w:p w:rsidR="006F41AC" w:rsidRDefault="006F41AC" w:rsidP="00AB7F92">
                            <w:pPr>
                              <w:rPr>
                                <w:rFonts w:ascii="Arial" w:hAnsi="Arial" w:cs="Arial"/>
                                <w:b/>
                                <w:i/>
                                <w:sz w:val="20"/>
                                <w:szCs w:val="20"/>
                              </w:rPr>
                            </w:pPr>
                            <w:r w:rsidRPr="00AB7F92">
                              <w:rPr>
                                <w:rFonts w:ascii="Arial" w:hAnsi="Arial" w:cs="Arial"/>
                                <w:b/>
                                <w:i/>
                                <w:sz w:val="20"/>
                                <w:szCs w:val="20"/>
                              </w:rPr>
                              <w:t>The gap between FSM and non FSM has narrowed in some subjects in some year groups. However, this continues to be a mixed picture through the school.</w:t>
                            </w:r>
                          </w:p>
                          <w:p w:rsidR="006F41AC" w:rsidRPr="00AB7F92" w:rsidRDefault="006F41AC" w:rsidP="00AB7F92">
                            <w:pPr>
                              <w:rPr>
                                <w:rFonts w:ascii="Arial" w:hAnsi="Arial" w:cs="Arial"/>
                                <w:b/>
                                <w:i/>
                                <w:sz w:val="20"/>
                                <w:szCs w:val="20"/>
                              </w:rPr>
                            </w:pPr>
                            <w:r>
                              <w:rPr>
                                <w:rFonts w:ascii="Arial" w:hAnsi="Arial" w:cs="Arial"/>
                                <w:b/>
                                <w:i/>
                                <w:sz w:val="20"/>
                                <w:szCs w:val="20"/>
                              </w:rPr>
                              <w:t>SENCO support for individual children across the some had significant impact in their learning and emotional development. Parents report increased confidence in the school and work well with the SENCO and teaching team.</w:t>
                            </w:r>
                          </w:p>
                        </w:tc>
                      </w:tr>
                      <w:tr w:rsidR="006F41AC" w:rsidRPr="00181847" w:rsidTr="00181847">
                        <w:trPr>
                          <w:trHeight w:val="788"/>
                        </w:trPr>
                        <w:tc>
                          <w:tcPr>
                            <w:tcW w:w="1384" w:type="dxa"/>
                            <w:vMerge/>
                          </w:tcPr>
                          <w:p w:rsidR="006F41AC" w:rsidRPr="00181847" w:rsidRDefault="006F41AC" w:rsidP="00181847">
                            <w:pPr>
                              <w:rPr>
                                <w:rFonts w:ascii="Arial" w:hAnsi="Arial" w:cs="Arial"/>
                                <w:sz w:val="24"/>
                                <w:szCs w:val="24"/>
                              </w:rPr>
                            </w:pPr>
                          </w:p>
                        </w:tc>
                        <w:tc>
                          <w:tcPr>
                            <w:tcW w:w="3119" w:type="dxa"/>
                          </w:tcPr>
                          <w:p w:rsidR="006F41AC" w:rsidRPr="00181847" w:rsidRDefault="006F41AC" w:rsidP="00181847">
                            <w:pPr>
                              <w:rPr>
                                <w:rFonts w:ascii="Arial" w:hAnsi="Arial" w:cs="Arial"/>
                                <w:sz w:val="24"/>
                                <w:szCs w:val="24"/>
                              </w:rPr>
                            </w:pPr>
                            <w:r w:rsidRPr="00181847">
                              <w:rPr>
                                <w:rFonts w:ascii="Arial" w:hAnsi="Arial" w:cs="Arial"/>
                                <w:sz w:val="24"/>
                                <w:szCs w:val="24"/>
                              </w:rPr>
                              <w:t>Additional teaching staff for third teacher for mathematics and English in Year 3, Year 4, Year 5 and Year 6.</w:t>
                            </w:r>
                          </w:p>
                        </w:tc>
                        <w:tc>
                          <w:tcPr>
                            <w:tcW w:w="1057" w:type="dxa"/>
                          </w:tcPr>
                          <w:p w:rsidR="006F41AC" w:rsidRPr="00181847" w:rsidRDefault="006F41AC" w:rsidP="00181847">
                            <w:pPr>
                              <w:rPr>
                                <w:rFonts w:ascii="Arial" w:hAnsi="Arial" w:cs="Arial"/>
                                <w:sz w:val="24"/>
                                <w:szCs w:val="24"/>
                              </w:rPr>
                            </w:pPr>
                            <w:r w:rsidRPr="00181847">
                              <w:rPr>
                                <w:rFonts w:ascii="Arial" w:hAnsi="Arial" w:cs="Arial"/>
                                <w:sz w:val="24"/>
                                <w:szCs w:val="24"/>
                              </w:rPr>
                              <w:t>Y3 – Y6 children</w:t>
                            </w:r>
                          </w:p>
                        </w:tc>
                        <w:tc>
                          <w:tcPr>
                            <w:tcW w:w="4187" w:type="dxa"/>
                          </w:tcPr>
                          <w:p w:rsidR="006F41AC" w:rsidRPr="00AB7F92" w:rsidRDefault="006F41AC" w:rsidP="00AB7F92">
                            <w:pPr>
                              <w:rPr>
                                <w:rFonts w:ascii="Arial" w:hAnsi="Arial" w:cs="Arial"/>
                                <w:b/>
                                <w:i/>
                                <w:sz w:val="20"/>
                                <w:szCs w:val="20"/>
                              </w:rPr>
                            </w:pPr>
                            <w:r>
                              <w:rPr>
                                <w:rFonts w:ascii="Arial" w:hAnsi="Arial" w:cs="Arial"/>
                                <w:b/>
                                <w:i/>
                                <w:sz w:val="20"/>
                                <w:szCs w:val="20"/>
                              </w:rPr>
                              <w:t xml:space="preserve">Smaller groups has resulted </w:t>
                            </w:r>
                            <w:r w:rsidRPr="00AB7F92">
                              <w:rPr>
                                <w:rFonts w:ascii="Arial" w:hAnsi="Arial" w:cs="Arial"/>
                                <w:b/>
                                <w:i/>
                                <w:sz w:val="20"/>
                                <w:szCs w:val="20"/>
                              </w:rPr>
                              <w:t xml:space="preserve">in higher / more secure knowledge in the new national curriculum. </w:t>
                            </w:r>
                            <w:r>
                              <w:rPr>
                                <w:rFonts w:ascii="Arial" w:hAnsi="Arial" w:cs="Arial"/>
                                <w:b/>
                                <w:i/>
                                <w:sz w:val="20"/>
                                <w:szCs w:val="20"/>
                              </w:rPr>
                              <w:t>This is specifically noted in Y6, where writing and EGPS (the focus of this support) have exceeded national.</w:t>
                            </w:r>
                          </w:p>
                        </w:tc>
                      </w:tr>
                      <w:tr w:rsidR="008A1F7B" w:rsidRPr="00181847" w:rsidTr="00181847">
                        <w:trPr>
                          <w:trHeight w:val="1430"/>
                        </w:trPr>
                        <w:tc>
                          <w:tcPr>
                            <w:tcW w:w="1384" w:type="dxa"/>
                            <w:vMerge w:val="restart"/>
                          </w:tcPr>
                          <w:p w:rsidR="008A1F7B" w:rsidRPr="00181847" w:rsidRDefault="008A1F7B" w:rsidP="00181847">
                            <w:pPr>
                              <w:rPr>
                                <w:rFonts w:ascii="Arial" w:hAnsi="Arial" w:cs="Arial"/>
                                <w:sz w:val="24"/>
                                <w:szCs w:val="24"/>
                              </w:rPr>
                            </w:pPr>
                            <w:bookmarkStart w:id="1" w:name="_GoBack" w:colFirst="0" w:colLast="0"/>
                            <w:r>
                              <w:rPr>
                                <w:rFonts w:ascii="Arial" w:hAnsi="Arial" w:cs="Arial"/>
                                <w:sz w:val="24"/>
                                <w:szCs w:val="24"/>
                              </w:rPr>
                              <w:t>£50</w:t>
                            </w:r>
                            <w:r w:rsidRPr="00181847">
                              <w:rPr>
                                <w:rFonts w:ascii="Arial" w:hAnsi="Arial" w:cs="Arial"/>
                                <w:sz w:val="24"/>
                                <w:szCs w:val="24"/>
                              </w:rPr>
                              <w:t>,000</w:t>
                            </w:r>
                          </w:p>
                        </w:tc>
                        <w:tc>
                          <w:tcPr>
                            <w:tcW w:w="3119" w:type="dxa"/>
                          </w:tcPr>
                          <w:p w:rsidR="008A1F7B" w:rsidRPr="00181847" w:rsidRDefault="008A1F7B" w:rsidP="00181847">
                            <w:pPr>
                              <w:rPr>
                                <w:rFonts w:ascii="Arial" w:hAnsi="Arial" w:cs="Arial"/>
                                <w:sz w:val="24"/>
                                <w:szCs w:val="24"/>
                              </w:rPr>
                            </w:pPr>
                            <w:r w:rsidRPr="00181847">
                              <w:rPr>
                                <w:rFonts w:ascii="Arial" w:hAnsi="Arial" w:cs="Arial"/>
                                <w:sz w:val="24"/>
                                <w:szCs w:val="24"/>
                              </w:rPr>
                              <w:t>Learning Mentor. She is fully aware of the FSM children in each class and has close contact with all of the families. She also successfully liaises with other agencies.</w:t>
                            </w:r>
                          </w:p>
                        </w:tc>
                        <w:tc>
                          <w:tcPr>
                            <w:tcW w:w="1057" w:type="dxa"/>
                          </w:tcPr>
                          <w:p w:rsidR="008A1F7B" w:rsidRPr="00181847" w:rsidRDefault="008A1F7B" w:rsidP="00181847">
                            <w:pPr>
                              <w:rPr>
                                <w:rFonts w:ascii="Arial" w:hAnsi="Arial" w:cs="Arial"/>
                                <w:sz w:val="24"/>
                                <w:szCs w:val="24"/>
                              </w:rPr>
                            </w:pPr>
                            <w:r w:rsidRPr="00181847">
                              <w:rPr>
                                <w:rFonts w:ascii="Arial" w:hAnsi="Arial" w:cs="Arial"/>
                                <w:sz w:val="24"/>
                                <w:szCs w:val="24"/>
                              </w:rPr>
                              <w:t>Whole school</w:t>
                            </w:r>
                          </w:p>
                          <w:p w:rsidR="008A1F7B" w:rsidRPr="00181847" w:rsidRDefault="008A1F7B" w:rsidP="00181847">
                            <w:pPr>
                              <w:rPr>
                                <w:rFonts w:ascii="Arial" w:hAnsi="Arial" w:cs="Arial"/>
                                <w:sz w:val="24"/>
                                <w:szCs w:val="24"/>
                              </w:rPr>
                            </w:pPr>
                          </w:p>
                        </w:tc>
                        <w:tc>
                          <w:tcPr>
                            <w:tcW w:w="4187" w:type="dxa"/>
                          </w:tcPr>
                          <w:p w:rsidR="008A1F7B" w:rsidRPr="00AB7F92" w:rsidRDefault="008A1F7B" w:rsidP="00181847">
                            <w:pPr>
                              <w:autoSpaceDE w:val="0"/>
                              <w:autoSpaceDN w:val="0"/>
                              <w:adjustRightInd w:val="0"/>
                              <w:rPr>
                                <w:rFonts w:ascii="Arial" w:hAnsi="Arial" w:cs="Arial"/>
                                <w:b/>
                                <w:i/>
                                <w:sz w:val="20"/>
                                <w:szCs w:val="20"/>
                              </w:rPr>
                            </w:pPr>
                            <w:r>
                              <w:rPr>
                                <w:rFonts w:ascii="Arial" w:hAnsi="Arial" w:cs="Arial"/>
                                <w:b/>
                                <w:i/>
                                <w:sz w:val="20"/>
                                <w:szCs w:val="20"/>
                              </w:rPr>
                              <w:t xml:space="preserve">Programmes </w:t>
                            </w:r>
                            <w:r w:rsidRPr="00AB7F92">
                              <w:rPr>
                                <w:rFonts w:ascii="Arial" w:hAnsi="Arial" w:cs="Arial"/>
                                <w:b/>
                                <w:i/>
                                <w:sz w:val="20"/>
                                <w:szCs w:val="20"/>
                              </w:rPr>
                              <w:t xml:space="preserve">supported small groups of children and individuals to develop self-confidence and increase engagement, enabling them to access the curriculum more readily. </w:t>
                            </w:r>
                            <w:r>
                              <w:rPr>
                                <w:rFonts w:ascii="Arial" w:hAnsi="Arial" w:cs="Arial"/>
                                <w:b/>
                                <w:i/>
                                <w:sz w:val="20"/>
                                <w:szCs w:val="20"/>
                              </w:rPr>
                              <w:t>At the LMs retirement party it was particularly noted the number of families who came to offer a personal thank you for her support.</w:t>
                            </w:r>
                          </w:p>
                        </w:tc>
                      </w:tr>
                      <w:bookmarkEnd w:id="1"/>
                      <w:tr w:rsidR="008A1F7B" w:rsidRPr="00181847" w:rsidTr="00181847">
                        <w:trPr>
                          <w:trHeight w:val="1430"/>
                        </w:trPr>
                        <w:tc>
                          <w:tcPr>
                            <w:tcW w:w="1384" w:type="dxa"/>
                            <w:vMerge/>
                          </w:tcPr>
                          <w:p w:rsidR="008A1F7B" w:rsidRPr="00181847" w:rsidRDefault="008A1F7B" w:rsidP="00181847">
                            <w:pPr>
                              <w:rPr>
                                <w:rFonts w:ascii="Arial" w:hAnsi="Arial" w:cs="Arial"/>
                                <w:sz w:val="24"/>
                                <w:szCs w:val="24"/>
                              </w:rPr>
                            </w:pPr>
                          </w:p>
                        </w:tc>
                        <w:tc>
                          <w:tcPr>
                            <w:tcW w:w="3119" w:type="dxa"/>
                          </w:tcPr>
                          <w:p w:rsidR="008A1F7B" w:rsidRPr="00181847" w:rsidRDefault="008A1F7B" w:rsidP="00181847">
                            <w:pPr>
                              <w:rPr>
                                <w:rFonts w:ascii="Arial" w:hAnsi="Arial" w:cs="Arial"/>
                                <w:sz w:val="24"/>
                                <w:szCs w:val="24"/>
                              </w:rPr>
                            </w:pPr>
                            <w:r w:rsidRPr="00181847">
                              <w:rPr>
                                <w:rFonts w:ascii="Arial" w:hAnsi="Arial" w:cs="Arial"/>
                                <w:sz w:val="24"/>
                                <w:szCs w:val="24"/>
                              </w:rPr>
                              <w:t>An additional Learning Mentor who will shadow current mentor, who is due to retire July 2016. This will develop relationships with disadvantaged families and enable a smooth transition.</w:t>
                            </w:r>
                          </w:p>
                        </w:tc>
                        <w:tc>
                          <w:tcPr>
                            <w:tcW w:w="1057" w:type="dxa"/>
                          </w:tcPr>
                          <w:p w:rsidR="008A1F7B" w:rsidRPr="00181847" w:rsidRDefault="008A1F7B" w:rsidP="00181847">
                            <w:pPr>
                              <w:rPr>
                                <w:rFonts w:ascii="Arial" w:hAnsi="Arial" w:cs="Arial"/>
                                <w:sz w:val="24"/>
                                <w:szCs w:val="24"/>
                              </w:rPr>
                            </w:pPr>
                            <w:r w:rsidRPr="00181847">
                              <w:rPr>
                                <w:rFonts w:ascii="Arial" w:hAnsi="Arial" w:cs="Arial"/>
                                <w:sz w:val="24"/>
                                <w:szCs w:val="24"/>
                              </w:rPr>
                              <w:t>Whole school</w:t>
                            </w:r>
                          </w:p>
                        </w:tc>
                        <w:tc>
                          <w:tcPr>
                            <w:tcW w:w="4187" w:type="dxa"/>
                          </w:tcPr>
                          <w:p w:rsidR="008A1F7B" w:rsidRDefault="008A1F7B" w:rsidP="00AB7F92">
                            <w:pPr>
                              <w:autoSpaceDE w:val="0"/>
                              <w:autoSpaceDN w:val="0"/>
                              <w:adjustRightInd w:val="0"/>
                              <w:rPr>
                                <w:rFonts w:ascii="Arial" w:hAnsi="Arial" w:cs="Arial"/>
                                <w:b/>
                                <w:i/>
                                <w:sz w:val="20"/>
                                <w:szCs w:val="20"/>
                              </w:rPr>
                            </w:pPr>
                            <w:r>
                              <w:rPr>
                                <w:rFonts w:ascii="Arial" w:hAnsi="Arial" w:cs="Arial"/>
                                <w:b/>
                                <w:i/>
                                <w:sz w:val="20"/>
                                <w:szCs w:val="20"/>
                              </w:rPr>
                              <w:t>Families and children</w:t>
                            </w:r>
                            <w:r w:rsidRPr="00AB7F92">
                              <w:rPr>
                                <w:rFonts w:ascii="Arial" w:hAnsi="Arial" w:cs="Arial"/>
                                <w:b/>
                                <w:i/>
                                <w:sz w:val="20"/>
                                <w:szCs w:val="20"/>
                              </w:rPr>
                              <w:t xml:space="preserve"> feel comfortable with the new mentor. </w:t>
                            </w:r>
                            <w:r>
                              <w:rPr>
                                <w:rFonts w:ascii="Arial" w:hAnsi="Arial" w:cs="Arial"/>
                                <w:b/>
                                <w:i/>
                                <w:sz w:val="20"/>
                                <w:szCs w:val="20"/>
                              </w:rPr>
                              <w:t xml:space="preserve">Her relationships have developed seamlessly, with families opting to work with her over the retiring LM. </w:t>
                            </w:r>
                            <w:r w:rsidRPr="00AB7F92">
                              <w:rPr>
                                <w:rFonts w:ascii="Arial" w:hAnsi="Arial" w:cs="Arial"/>
                                <w:b/>
                                <w:i/>
                                <w:sz w:val="20"/>
                                <w:szCs w:val="20"/>
                              </w:rPr>
                              <w:t>Any barriers to learning, stemming from P</w:t>
                            </w:r>
                            <w:r>
                              <w:rPr>
                                <w:rFonts w:ascii="Arial" w:hAnsi="Arial" w:cs="Arial"/>
                                <w:b/>
                                <w:i/>
                                <w:sz w:val="20"/>
                                <w:szCs w:val="20"/>
                              </w:rPr>
                              <w:t>H</w:t>
                            </w:r>
                            <w:r w:rsidRPr="00AB7F92">
                              <w:rPr>
                                <w:rFonts w:ascii="Arial" w:hAnsi="Arial" w:cs="Arial"/>
                                <w:b/>
                                <w:i/>
                                <w:sz w:val="20"/>
                                <w:szCs w:val="20"/>
                              </w:rPr>
                              <w:t xml:space="preserve">SE related issues, </w:t>
                            </w:r>
                            <w:r>
                              <w:rPr>
                                <w:rFonts w:ascii="Arial" w:hAnsi="Arial" w:cs="Arial"/>
                                <w:b/>
                                <w:i/>
                                <w:sz w:val="20"/>
                                <w:szCs w:val="20"/>
                              </w:rPr>
                              <w:t>are beginning to</w:t>
                            </w:r>
                            <w:r w:rsidRPr="00AB7F92">
                              <w:rPr>
                                <w:rFonts w:ascii="Arial" w:hAnsi="Arial" w:cs="Arial"/>
                                <w:b/>
                                <w:i/>
                                <w:sz w:val="20"/>
                                <w:szCs w:val="20"/>
                              </w:rPr>
                              <w:t xml:space="preserve"> be broken down and children </w:t>
                            </w:r>
                            <w:r>
                              <w:rPr>
                                <w:rFonts w:ascii="Arial" w:hAnsi="Arial" w:cs="Arial"/>
                                <w:b/>
                                <w:i/>
                                <w:sz w:val="20"/>
                                <w:szCs w:val="20"/>
                              </w:rPr>
                              <w:t>are demonstrating more confidence</w:t>
                            </w:r>
                            <w:r w:rsidRPr="00AB7F92">
                              <w:rPr>
                                <w:rFonts w:ascii="Arial" w:hAnsi="Arial" w:cs="Arial"/>
                                <w:b/>
                                <w:i/>
                                <w:sz w:val="20"/>
                                <w:szCs w:val="20"/>
                              </w:rPr>
                              <w:t xml:space="preserve"> in school. </w:t>
                            </w:r>
                          </w:p>
                          <w:p w:rsidR="008A1F7B" w:rsidRDefault="008A1F7B" w:rsidP="00AB7F92">
                            <w:pPr>
                              <w:autoSpaceDE w:val="0"/>
                              <w:autoSpaceDN w:val="0"/>
                              <w:adjustRightInd w:val="0"/>
                              <w:rPr>
                                <w:rFonts w:ascii="Arial" w:hAnsi="Arial" w:cs="Arial"/>
                                <w:b/>
                                <w:i/>
                                <w:sz w:val="20"/>
                                <w:szCs w:val="20"/>
                              </w:rPr>
                            </w:pPr>
                            <w:r>
                              <w:rPr>
                                <w:rFonts w:ascii="Arial" w:hAnsi="Arial" w:cs="Arial"/>
                                <w:b/>
                                <w:i/>
                                <w:sz w:val="20"/>
                                <w:szCs w:val="20"/>
                              </w:rPr>
                              <w:t>Attendance and punctuality have improved – see Attendance and punctuality review.</w:t>
                            </w:r>
                          </w:p>
                          <w:p w:rsidR="008A1F7B" w:rsidRPr="00AB7F92" w:rsidRDefault="008A1F7B" w:rsidP="00AB7F92">
                            <w:pPr>
                              <w:autoSpaceDE w:val="0"/>
                              <w:autoSpaceDN w:val="0"/>
                              <w:adjustRightInd w:val="0"/>
                              <w:rPr>
                                <w:rFonts w:ascii="Arial" w:hAnsi="Arial" w:cs="Arial"/>
                                <w:b/>
                                <w:i/>
                                <w:sz w:val="20"/>
                                <w:szCs w:val="20"/>
                              </w:rPr>
                            </w:pPr>
                            <w:r>
                              <w:rPr>
                                <w:rFonts w:ascii="Arial" w:hAnsi="Arial" w:cs="Arial"/>
                                <w:b/>
                                <w:i/>
                                <w:sz w:val="20"/>
                                <w:szCs w:val="20"/>
                              </w:rPr>
                              <w:t xml:space="preserve">Work with </w:t>
                            </w:r>
                            <w:r w:rsidRPr="008237D0">
                              <w:rPr>
                                <w:rFonts w:ascii="Arial" w:hAnsi="Arial" w:cs="Arial"/>
                                <w:b/>
                                <w:i/>
                                <w:sz w:val="20"/>
                                <w:szCs w:val="20"/>
                                <w:highlight w:val="black"/>
                              </w:rPr>
                              <w:t>BW</w:t>
                            </w:r>
                            <w:r>
                              <w:rPr>
                                <w:rFonts w:ascii="Arial" w:hAnsi="Arial" w:cs="Arial"/>
                                <w:b/>
                                <w:i/>
                                <w:sz w:val="20"/>
                                <w:szCs w:val="20"/>
                              </w:rPr>
                              <w:t xml:space="preserve"> and family enabled him to achieve GDS reading and EXP mathematics in his Y2 SATs.</w:t>
                            </w:r>
                          </w:p>
                        </w:tc>
                      </w:tr>
                      <w:tr w:rsidR="00D61392" w:rsidRPr="00181847" w:rsidTr="00181847">
                        <w:trPr>
                          <w:trHeight w:val="788"/>
                        </w:trPr>
                        <w:tc>
                          <w:tcPr>
                            <w:tcW w:w="1384" w:type="dxa"/>
                          </w:tcPr>
                          <w:p w:rsidR="00D61392" w:rsidRPr="00181847" w:rsidRDefault="00D61392" w:rsidP="00181847">
                            <w:pPr>
                              <w:rPr>
                                <w:rFonts w:ascii="Arial" w:hAnsi="Arial" w:cs="Arial"/>
                                <w:sz w:val="24"/>
                                <w:szCs w:val="24"/>
                              </w:rPr>
                            </w:pPr>
                            <w:r w:rsidRPr="00181847">
                              <w:rPr>
                                <w:rFonts w:ascii="Arial" w:hAnsi="Arial" w:cs="Arial"/>
                                <w:sz w:val="24"/>
                                <w:szCs w:val="24"/>
                              </w:rPr>
                              <w:t>£18,000</w:t>
                            </w:r>
                          </w:p>
                        </w:tc>
                        <w:tc>
                          <w:tcPr>
                            <w:tcW w:w="3119" w:type="dxa"/>
                          </w:tcPr>
                          <w:p w:rsidR="00D61392" w:rsidRPr="00181847" w:rsidRDefault="00D61392" w:rsidP="00181847">
                            <w:pPr>
                              <w:rPr>
                                <w:rFonts w:ascii="Arial" w:hAnsi="Arial" w:cs="Arial"/>
                                <w:sz w:val="24"/>
                                <w:szCs w:val="24"/>
                              </w:rPr>
                            </w:pPr>
                            <w:r w:rsidRPr="00181847">
                              <w:rPr>
                                <w:rFonts w:ascii="Arial" w:hAnsi="Arial" w:cs="Arial"/>
                                <w:sz w:val="24"/>
                                <w:szCs w:val="24"/>
                              </w:rPr>
                              <w:t>Additional experienced teacher in Year 6 to enhance provision and support small group FSM / SEN.</w:t>
                            </w:r>
                          </w:p>
                        </w:tc>
                        <w:tc>
                          <w:tcPr>
                            <w:tcW w:w="1057" w:type="dxa"/>
                          </w:tcPr>
                          <w:p w:rsidR="00D61392" w:rsidRPr="00181847" w:rsidRDefault="00D61392" w:rsidP="00181847">
                            <w:pPr>
                              <w:rPr>
                                <w:rFonts w:ascii="Arial" w:hAnsi="Arial" w:cs="Arial"/>
                                <w:sz w:val="24"/>
                                <w:szCs w:val="24"/>
                              </w:rPr>
                            </w:pPr>
                            <w:r w:rsidRPr="00181847">
                              <w:rPr>
                                <w:rFonts w:ascii="Arial" w:hAnsi="Arial" w:cs="Arial"/>
                                <w:sz w:val="24"/>
                                <w:szCs w:val="24"/>
                              </w:rPr>
                              <w:t>Year 6</w:t>
                            </w:r>
                          </w:p>
                        </w:tc>
                        <w:tc>
                          <w:tcPr>
                            <w:tcW w:w="4187" w:type="dxa"/>
                          </w:tcPr>
                          <w:p w:rsidR="00D61392" w:rsidRDefault="00D61392" w:rsidP="00181847">
                            <w:pPr>
                              <w:rPr>
                                <w:rFonts w:ascii="Arial" w:hAnsi="Arial" w:cs="Arial"/>
                                <w:b/>
                                <w:i/>
                                <w:sz w:val="20"/>
                                <w:szCs w:val="20"/>
                              </w:rPr>
                            </w:pPr>
                            <w:r w:rsidRPr="008237D0">
                              <w:rPr>
                                <w:rFonts w:ascii="Arial" w:hAnsi="Arial" w:cs="Arial"/>
                                <w:b/>
                                <w:i/>
                                <w:sz w:val="20"/>
                                <w:szCs w:val="20"/>
                              </w:rPr>
                              <w:t xml:space="preserve">The </w:t>
                            </w:r>
                            <w:r>
                              <w:rPr>
                                <w:rFonts w:ascii="Arial" w:hAnsi="Arial" w:cs="Arial"/>
                                <w:b/>
                                <w:i/>
                                <w:sz w:val="20"/>
                                <w:szCs w:val="20"/>
                              </w:rPr>
                              <w:t xml:space="preserve">gap between FSM and non FSM </w:t>
                            </w:r>
                            <w:r w:rsidRPr="008237D0">
                              <w:rPr>
                                <w:rFonts w:ascii="Arial" w:hAnsi="Arial" w:cs="Arial"/>
                                <w:b/>
                                <w:i/>
                                <w:sz w:val="20"/>
                                <w:szCs w:val="20"/>
                              </w:rPr>
                              <w:t xml:space="preserve">narrowed. Children with SEND will perform in line or better than those nationally. </w:t>
                            </w:r>
                          </w:p>
                          <w:p w:rsidR="00D61392" w:rsidRPr="008237D0" w:rsidRDefault="00D61392" w:rsidP="00181847">
                            <w:pPr>
                              <w:rPr>
                                <w:rFonts w:ascii="Arial" w:hAnsi="Arial" w:cs="Arial"/>
                                <w:b/>
                                <w:i/>
                                <w:sz w:val="20"/>
                                <w:szCs w:val="20"/>
                              </w:rPr>
                            </w:pPr>
                            <w:r>
                              <w:rPr>
                                <w:rFonts w:ascii="Arial" w:hAnsi="Arial" w:cs="Arial"/>
                                <w:b/>
                                <w:i/>
                                <w:sz w:val="20"/>
                                <w:szCs w:val="20"/>
                              </w:rPr>
                              <w:t>Y6 FSM (79%) outperformed non FSM (72%) in writing and narrowed the gap considerably in EGPS. (2%)</w:t>
                            </w:r>
                          </w:p>
                        </w:tc>
                      </w:tr>
                    </w:tbl>
                    <w:p w:rsidR="00D61392" w:rsidRDefault="00D61392" w:rsidP="00355766">
                      <w:pPr>
                        <w:rPr>
                          <w:rFonts w:ascii="Arial" w:hAnsi="Arial" w:cs="Arial"/>
                          <w:b/>
                          <w:sz w:val="24"/>
                          <w:szCs w:val="24"/>
                          <w:u w:val="single"/>
                        </w:rPr>
                      </w:pPr>
                    </w:p>
                  </w:txbxContent>
                </v:textbox>
              </v:shape>
            </w:pict>
          </mc:Fallback>
        </mc:AlternateContent>
      </w:r>
    </w:p>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E20790" w:rsidRDefault="00E20790"/>
    <w:p w:rsidR="00E20790" w:rsidRDefault="00E20790">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-533400</wp:posOffset>
                </wp:positionV>
                <wp:extent cx="6686550" cy="9515475"/>
                <wp:effectExtent l="19050" t="19050" r="38100" b="47625"/>
                <wp:wrapNone/>
                <wp:docPr id="10" name="Text Box 10"/>
                <wp:cNvGraphicFramePr/>
                <a:graphic xmlns:a="http://schemas.openxmlformats.org/drawingml/2006/main">
                  <a:graphicData uri="http://schemas.microsoft.com/office/word/2010/wordprocessingShape">
                    <wps:wsp>
                      <wps:cNvSpPr txBox="1"/>
                      <wps:spPr>
                        <a:xfrm>
                          <a:off x="0" y="0"/>
                          <a:ext cx="6686550" cy="9515475"/>
                        </a:xfrm>
                        <a:prstGeom prst="rect">
                          <a:avLst/>
                        </a:prstGeom>
                        <a:solidFill>
                          <a:schemeClr val="lt1"/>
                        </a:solidFill>
                        <a:ln w="508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D61392" w:rsidRPr="00355766" w:rsidRDefault="00D61392" w:rsidP="00355766">
                            <w:pPr>
                              <w:rPr>
                                <w:rFonts w:ascii="Arial" w:eastAsia="Calibri" w:hAnsi="Arial" w:cs="Arial"/>
                                <w:b/>
                                <w:sz w:val="24"/>
                                <w:szCs w:val="24"/>
                                <w:u w:val="single"/>
                              </w:rPr>
                            </w:pPr>
                          </w:p>
                          <w:tbl>
                            <w:tblPr>
                              <w:tblStyle w:val="TableGrid2"/>
                              <w:tblW w:w="9747" w:type="dxa"/>
                              <w:tblLook w:val="04A0" w:firstRow="1" w:lastRow="0" w:firstColumn="1" w:lastColumn="0" w:noHBand="0" w:noVBand="1"/>
                            </w:tblPr>
                            <w:tblGrid>
                              <w:gridCol w:w="1384"/>
                              <w:gridCol w:w="3119"/>
                              <w:gridCol w:w="1275"/>
                              <w:gridCol w:w="3969"/>
                            </w:tblGrid>
                            <w:tr w:rsidR="00D61392" w:rsidRPr="00181847" w:rsidTr="00181847">
                              <w:trPr>
                                <w:trHeight w:val="274"/>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£5000</w:t>
                                  </w:r>
                                </w:p>
                              </w:tc>
                              <w:tc>
                                <w:tcPr>
                                  <w:tcW w:w="3119" w:type="dxa"/>
                                </w:tcPr>
                                <w:p w:rsidR="00D61392" w:rsidRPr="00181847" w:rsidRDefault="00D61392" w:rsidP="00AB7F92">
                                  <w:pPr>
                                    <w:rPr>
                                      <w:rFonts w:ascii="Arial" w:hAnsi="Arial" w:cs="Arial"/>
                                      <w:sz w:val="24"/>
                                      <w:szCs w:val="24"/>
                                    </w:rPr>
                                  </w:pPr>
                                  <w:r w:rsidRPr="00181847">
                                    <w:rPr>
                                      <w:rFonts w:ascii="Arial" w:hAnsi="Arial" w:cs="Arial"/>
                                      <w:sz w:val="24"/>
                                      <w:szCs w:val="24"/>
                                    </w:rPr>
                                    <w:t>Continue to resource home reading scheme so that books are vibrant and in good condition.</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Y1 – Y6</w:t>
                                  </w:r>
                                </w:p>
                              </w:tc>
                              <w:tc>
                                <w:tcPr>
                                  <w:tcW w:w="3969" w:type="dxa"/>
                                </w:tcPr>
                                <w:p w:rsidR="00D61392" w:rsidRDefault="00D61392" w:rsidP="00AB7F92">
                                  <w:pPr>
                                    <w:rPr>
                                      <w:rFonts w:ascii="Arial" w:hAnsi="Arial" w:cs="Arial"/>
                                      <w:b/>
                                      <w:i/>
                                      <w:sz w:val="20"/>
                                      <w:szCs w:val="20"/>
                                    </w:rPr>
                                  </w:pPr>
                                  <w:r w:rsidRPr="00333231">
                                    <w:rPr>
                                      <w:rFonts w:ascii="Arial" w:hAnsi="Arial" w:cs="Arial"/>
                                      <w:b/>
                                      <w:i/>
                                      <w:sz w:val="20"/>
                                      <w:szCs w:val="20"/>
                                    </w:rPr>
                                    <w:t>The gap between FSM and Non-FSM will narrow</w:t>
                                  </w:r>
                                  <w:r>
                                    <w:rPr>
                                      <w:rFonts w:ascii="Arial" w:hAnsi="Arial" w:cs="Arial"/>
                                      <w:b/>
                                      <w:i/>
                                      <w:sz w:val="20"/>
                                      <w:szCs w:val="20"/>
                                    </w:rPr>
                                    <w:t>ed</w:t>
                                  </w:r>
                                  <w:r w:rsidRPr="00333231">
                                    <w:rPr>
                                      <w:rFonts w:ascii="Arial" w:hAnsi="Arial" w:cs="Arial"/>
                                      <w:b/>
                                      <w:i/>
                                      <w:sz w:val="20"/>
                                      <w:szCs w:val="20"/>
                                    </w:rPr>
                                    <w:t>.</w:t>
                                  </w:r>
                                  <w:r>
                                    <w:rPr>
                                      <w:rFonts w:ascii="Arial" w:hAnsi="Arial" w:cs="Arial"/>
                                      <w:b/>
                                      <w:i/>
                                      <w:sz w:val="20"/>
                                      <w:szCs w:val="20"/>
                                    </w:rPr>
                                    <w:t xml:space="preserve"> 54% children in Y2 in both FSM and non FSM at expected. Gap broadens again when greater depth taken account of.</w:t>
                                  </w:r>
                                </w:p>
                                <w:p w:rsidR="00D61392" w:rsidRPr="00333231" w:rsidRDefault="00D61392" w:rsidP="00AB7F92">
                                  <w:pPr>
                                    <w:rPr>
                                      <w:rFonts w:ascii="Arial" w:hAnsi="Arial" w:cs="Arial"/>
                                      <w:b/>
                                      <w:i/>
                                      <w:sz w:val="20"/>
                                      <w:szCs w:val="20"/>
                                    </w:rPr>
                                  </w:pPr>
                                  <w:r>
                                    <w:rPr>
                                      <w:rFonts w:ascii="Arial" w:hAnsi="Arial" w:cs="Arial"/>
                                      <w:b/>
                                      <w:i/>
                                      <w:sz w:val="20"/>
                                      <w:szCs w:val="20"/>
                                    </w:rPr>
                                    <w:t>TA read with children who did not get support from home.</w:t>
                                  </w:r>
                                </w:p>
                              </w:tc>
                            </w:tr>
                            <w:tr w:rsidR="00D61392" w:rsidRPr="00181847" w:rsidTr="00181847">
                              <w:trPr>
                                <w:trHeight w:val="274"/>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£39,000</w:t>
                                  </w:r>
                                </w:p>
                              </w:tc>
                              <w:tc>
                                <w:tcPr>
                                  <w:tcW w:w="3119" w:type="dxa"/>
                                </w:tcPr>
                                <w:p w:rsidR="00D61392" w:rsidRPr="00181847" w:rsidRDefault="00D61392" w:rsidP="00AB7F92">
                                  <w:pPr>
                                    <w:rPr>
                                      <w:rFonts w:ascii="Arial" w:eastAsia="Times New Roman" w:hAnsi="Arial" w:cs="Arial"/>
                                    </w:rPr>
                                  </w:pPr>
                                  <w:r w:rsidRPr="00181847">
                                    <w:rPr>
                                      <w:rFonts w:ascii="Arial" w:eastAsia="Times New Roman" w:hAnsi="Arial" w:cs="Arial"/>
                                    </w:rPr>
                                    <w:t>Whole class music lessons which focus on improving self esteem and developing creativity.</w:t>
                                  </w:r>
                                </w:p>
                                <w:p w:rsidR="00D61392" w:rsidRPr="00181847" w:rsidRDefault="00D61392" w:rsidP="00AB7F92">
                                  <w:pPr>
                                    <w:rPr>
                                      <w:rFonts w:ascii="Arial" w:eastAsia="Times New Roman" w:hAnsi="Arial" w:cs="Arial"/>
                                      <w:sz w:val="24"/>
                                      <w:szCs w:val="24"/>
                                    </w:rPr>
                                  </w:pPr>
                                  <w:r w:rsidRPr="00181847">
                                    <w:rPr>
                                      <w:rFonts w:ascii="Arial" w:eastAsia="Times New Roman" w:hAnsi="Arial" w:cs="Arial"/>
                                    </w:rPr>
                                    <w:t>(Music specialist teacher) Additionally extra time is given to staff to develop their CPD. Autumn and Spring to focus on more able, particularly more able disadvantaged children.</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Y1 – Y6</w:t>
                                  </w:r>
                                </w:p>
                              </w:tc>
                              <w:tc>
                                <w:tcPr>
                                  <w:tcW w:w="3969" w:type="dxa"/>
                                </w:tcPr>
                                <w:p w:rsidR="00D61392" w:rsidRPr="00333231" w:rsidRDefault="00D61392" w:rsidP="00AB7F92">
                                  <w:pPr>
                                    <w:rPr>
                                      <w:rFonts w:ascii="Arial" w:eastAsia="Times New Roman" w:hAnsi="Arial" w:cs="Arial"/>
                                      <w:b/>
                                      <w:i/>
                                      <w:sz w:val="20"/>
                                      <w:szCs w:val="20"/>
                                    </w:rPr>
                                  </w:pPr>
                                  <w:r w:rsidRPr="00333231">
                                    <w:rPr>
                                      <w:rFonts w:ascii="Arial" w:eastAsia="Times New Roman" w:hAnsi="Arial" w:cs="Arial"/>
                                      <w:b/>
                                      <w:i/>
                                      <w:sz w:val="20"/>
                                      <w:szCs w:val="20"/>
                                    </w:rPr>
                                    <w:t>Evaluations report more confidence and higher self-esteem. Children more engaged and enthusiastic about their learning.</w:t>
                                  </w:r>
                                </w:p>
                                <w:p w:rsidR="00D61392" w:rsidRPr="00181847" w:rsidRDefault="00D61392" w:rsidP="00AB7F92">
                                  <w:pPr>
                                    <w:rPr>
                                      <w:rFonts w:ascii="Arial" w:eastAsia="Times New Roman" w:hAnsi="Arial" w:cs="Arial"/>
                                      <w:sz w:val="24"/>
                                      <w:szCs w:val="24"/>
                                    </w:rPr>
                                  </w:pPr>
                                  <w:r>
                                    <w:rPr>
                                      <w:rFonts w:ascii="Arial" w:eastAsia="Times New Roman" w:hAnsi="Arial" w:cs="Arial"/>
                                      <w:b/>
                                      <w:i/>
                                      <w:sz w:val="20"/>
                                      <w:szCs w:val="20"/>
                                    </w:rPr>
                                    <w:t>Staff used additional time purposefully and developed greater understanding of mastery in mathematics which was reflected in the learning.</w:t>
                                  </w:r>
                                  <w:r w:rsidRPr="00181847">
                                    <w:rPr>
                                      <w:rFonts w:ascii="Arial" w:eastAsia="Times New Roman" w:hAnsi="Arial" w:cs="Arial"/>
                                      <w:sz w:val="24"/>
                                      <w:szCs w:val="24"/>
                                    </w:rPr>
                                    <w:t xml:space="preserve"> </w:t>
                                  </w:r>
                                </w:p>
                              </w:tc>
                            </w:tr>
                            <w:tr w:rsidR="00D61392" w:rsidRPr="00181847" w:rsidTr="00181847">
                              <w:trPr>
                                <w:trHeight w:val="834"/>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£28,000</w:t>
                                  </w:r>
                                </w:p>
                              </w:tc>
                              <w:tc>
                                <w:tcPr>
                                  <w:tcW w:w="3119" w:type="dxa"/>
                                </w:tcPr>
                                <w:p w:rsidR="00D61392" w:rsidRPr="00181847" w:rsidRDefault="00D61392" w:rsidP="00AB7F92">
                                  <w:pPr>
                                    <w:autoSpaceDE w:val="0"/>
                                    <w:autoSpaceDN w:val="0"/>
                                    <w:adjustRightInd w:val="0"/>
                                    <w:rPr>
                                      <w:rFonts w:ascii="Arial" w:hAnsi="Arial" w:cs="Arial"/>
                                      <w:color w:val="000000"/>
                                      <w:sz w:val="24"/>
                                      <w:szCs w:val="24"/>
                                    </w:rPr>
                                  </w:pPr>
                                  <w:r w:rsidRPr="00181847">
                                    <w:rPr>
                                      <w:rFonts w:ascii="Arial" w:hAnsi="Arial" w:cs="Arial"/>
                                      <w:color w:val="000000"/>
                                      <w:sz w:val="24"/>
                                      <w:szCs w:val="24"/>
                                    </w:rPr>
                                    <w:t xml:space="preserve">Educational Trips, Curriculum development and enrichment </w:t>
                                  </w:r>
                                </w:p>
                                <w:p w:rsidR="00D61392" w:rsidRPr="00181847" w:rsidRDefault="00D61392" w:rsidP="00AB7F92">
                                  <w:pPr>
                                    <w:rPr>
                                      <w:rFonts w:ascii="Arial" w:hAnsi="Arial" w:cs="Arial"/>
                                      <w:sz w:val="24"/>
                                      <w:szCs w:val="24"/>
                                    </w:rPr>
                                  </w:pPr>
                                  <w:r w:rsidRPr="00181847">
                                    <w:rPr>
                                      <w:rFonts w:ascii="Arial" w:hAnsi="Arial" w:cs="Arial"/>
                                      <w:sz w:val="24"/>
                                      <w:szCs w:val="24"/>
                                    </w:rPr>
                                    <w:t>Funding towards educational residential trips</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Y2 , Y6 and whole school</w:t>
                                  </w:r>
                                </w:p>
                              </w:tc>
                              <w:tc>
                                <w:tcPr>
                                  <w:tcW w:w="3969" w:type="dxa"/>
                                </w:tcPr>
                                <w:p w:rsidR="00D61392" w:rsidRDefault="00D61392" w:rsidP="00333231">
                                  <w:pPr>
                                    <w:autoSpaceDE w:val="0"/>
                                    <w:autoSpaceDN w:val="0"/>
                                    <w:adjustRightInd w:val="0"/>
                                    <w:rPr>
                                      <w:rFonts w:ascii="Arial" w:hAnsi="Arial" w:cs="Arial"/>
                                      <w:b/>
                                      <w:i/>
                                      <w:sz w:val="20"/>
                                      <w:szCs w:val="20"/>
                                    </w:rPr>
                                  </w:pPr>
                                  <w:r w:rsidRPr="00333231">
                                    <w:rPr>
                                      <w:rFonts w:ascii="Arial" w:hAnsi="Arial" w:cs="Arial"/>
                                      <w:b/>
                                      <w:i/>
                                      <w:sz w:val="20"/>
                                      <w:szCs w:val="20"/>
                                    </w:rPr>
                                    <w:t>Opportunities enrich</w:t>
                                  </w:r>
                                  <w:r>
                                    <w:rPr>
                                      <w:rFonts w:ascii="Arial" w:hAnsi="Arial" w:cs="Arial"/>
                                      <w:b/>
                                      <w:i/>
                                      <w:sz w:val="20"/>
                                      <w:szCs w:val="20"/>
                                    </w:rPr>
                                    <w:t>ed</w:t>
                                  </w:r>
                                  <w:r w:rsidRPr="00333231">
                                    <w:rPr>
                                      <w:rFonts w:ascii="Arial" w:hAnsi="Arial" w:cs="Arial"/>
                                      <w:b/>
                                      <w:i/>
                                      <w:sz w:val="20"/>
                                      <w:szCs w:val="20"/>
                                    </w:rPr>
                                    <w:t xml:space="preserve"> the educational and life experiences of children and engage</w:t>
                                  </w:r>
                                  <w:r>
                                    <w:rPr>
                                      <w:rFonts w:ascii="Arial" w:hAnsi="Arial" w:cs="Arial"/>
                                      <w:b/>
                                      <w:i/>
                                      <w:sz w:val="20"/>
                                      <w:szCs w:val="20"/>
                                    </w:rPr>
                                    <w:t>d</w:t>
                                  </w:r>
                                  <w:r w:rsidRPr="00333231">
                                    <w:rPr>
                                      <w:rFonts w:ascii="Arial" w:hAnsi="Arial" w:cs="Arial"/>
                                      <w:b/>
                                      <w:i/>
                                      <w:sz w:val="20"/>
                                      <w:szCs w:val="20"/>
                                    </w:rPr>
                                    <w:t xml:space="preserve"> them in their current learning, thus supporting the majority of pupils to make good and better progress.</w:t>
                                  </w:r>
                                  <w:r>
                                    <w:rPr>
                                      <w:rFonts w:ascii="Arial" w:hAnsi="Arial" w:cs="Arial"/>
                                      <w:b/>
                                      <w:i/>
                                      <w:sz w:val="20"/>
                                      <w:szCs w:val="20"/>
                                    </w:rPr>
                                    <w:t xml:space="preserve"> Better use of variety in vocabulary was noticed in individuals as a result of aspects of these opportunities.</w:t>
                                  </w:r>
                                </w:p>
                                <w:p w:rsidR="00D61392" w:rsidRPr="00333231" w:rsidRDefault="00D61392" w:rsidP="00333231">
                                  <w:pPr>
                                    <w:autoSpaceDE w:val="0"/>
                                    <w:autoSpaceDN w:val="0"/>
                                    <w:adjustRightInd w:val="0"/>
                                    <w:rPr>
                                      <w:rFonts w:ascii="Arial" w:hAnsi="Arial" w:cs="Arial"/>
                                      <w:b/>
                                      <w:i/>
                                      <w:sz w:val="20"/>
                                      <w:szCs w:val="20"/>
                                    </w:rPr>
                                  </w:pPr>
                                  <w:r>
                                    <w:rPr>
                                      <w:rFonts w:ascii="Arial" w:hAnsi="Arial" w:cs="Arial"/>
                                      <w:b/>
                                      <w:i/>
                                      <w:sz w:val="20"/>
                                      <w:szCs w:val="20"/>
                                    </w:rPr>
                                    <w:t>Year 6 met or exceeded national percentages in writing, mathematics, reading, writing, mathematics combined and EGPS and were 4% below in reading (1 child = 3.1%)</w:t>
                                  </w:r>
                                </w:p>
                              </w:tc>
                            </w:tr>
                            <w:tr w:rsidR="00D61392" w:rsidRPr="00181847" w:rsidTr="00181847">
                              <w:trPr>
                                <w:trHeight w:val="788"/>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£12,000</w:t>
                                  </w:r>
                                </w:p>
                              </w:tc>
                              <w:tc>
                                <w:tcPr>
                                  <w:tcW w:w="3119" w:type="dxa"/>
                                </w:tcPr>
                                <w:p w:rsidR="00D61392" w:rsidRPr="00181847" w:rsidRDefault="00D61392" w:rsidP="00AB7F92">
                                  <w:pPr>
                                    <w:rPr>
                                      <w:rFonts w:ascii="Arial" w:hAnsi="Arial" w:cs="Arial"/>
                                      <w:sz w:val="24"/>
                                      <w:szCs w:val="24"/>
                                    </w:rPr>
                                  </w:pPr>
                                  <w:r w:rsidRPr="00181847">
                                    <w:rPr>
                                      <w:rFonts w:ascii="Arial" w:hAnsi="Arial" w:cs="Arial"/>
                                      <w:sz w:val="24"/>
                                      <w:szCs w:val="24"/>
                                    </w:rPr>
                                    <w:t>Digital Media and additional resources</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Whole school</w:t>
                                  </w:r>
                                </w:p>
                              </w:tc>
                              <w:tc>
                                <w:tcPr>
                                  <w:tcW w:w="3969" w:type="dxa"/>
                                </w:tcPr>
                                <w:p w:rsidR="00D61392" w:rsidRPr="00AC1397" w:rsidRDefault="00D61392" w:rsidP="00AB7F92">
                                  <w:pPr>
                                    <w:autoSpaceDE w:val="0"/>
                                    <w:autoSpaceDN w:val="0"/>
                                    <w:adjustRightInd w:val="0"/>
                                    <w:rPr>
                                      <w:rFonts w:ascii="Arial" w:hAnsi="Arial" w:cs="Arial"/>
                                      <w:b/>
                                      <w:i/>
                                      <w:sz w:val="20"/>
                                      <w:szCs w:val="20"/>
                                    </w:rPr>
                                  </w:pPr>
                                  <w:r>
                                    <w:rPr>
                                      <w:rFonts w:ascii="Arial" w:hAnsi="Arial" w:cs="Arial"/>
                                      <w:b/>
                                      <w:i/>
                                      <w:sz w:val="20"/>
                                      <w:szCs w:val="20"/>
                                    </w:rPr>
                                    <w:t xml:space="preserve">Additional ICT equipment </w:t>
                                  </w:r>
                                  <w:r w:rsidRPr="00AC1397">
                                    <w:rPr>
                                      <w:rFonts w:ascii="Arial" w:hAnsi="Arial" w:cs="Arial"/>
                                      <w:b/>
                                      <w:i/>
                                      <w:sz w:val="20"/>
                                      <w:szCs w:val="20"/>
                                    </w:rPr>
                                    <w:t>supported the d</w:t>
                                  </w:r>
                                  <w:r>
                                    <w:rPr>
                                      <w:rFonts w:ascii="Arial" w:hAnsi="Arial" w:cs="Arial"/>
                                      <w:b/>
                                      <w:i/>
                                      <w:sz w:val="20"/>
                                      <w:szCs w:val="20"/>
                                    </w:rPr>
                                    <w:t>evelopment of reading and mathematics</w:t>
                                  </w:r>
                                  <w:r w:rsidRPr="00AC1397">
                                    <w:rPr>
                                      <w:rFonts w:ascii="Arial" w:hAnsi="Arial" w:cs="Arial"/>
                                      <w:b/>
                                      <w:i/>
                                      <w:sz w:val="20"/>
                                      <w:szCs w:val="20"/>
                                    </w:rPr>
                                    <w:t xml:space="preserve"> skills. </w:t>
                                  </w:r>
                                </w:p>
                                <w:p w:rsidR="00D61392" w:rsidRDefault="00D61392" w:rsidP="00AB7F92">
                                  <w:pPr>
                                    <w:autoSpaceDE w:val="0"/>
                                    <w:autoSpaceDN w:val="0"/>
                                    <w:adjustRightInd w:val="0"/>
                                    <w:rPr>
                                      <w:rFonts w:ascii="Arial" w:hAnsi="Arial" w:cs="Arial"/>
                                      <w:b/>
                                      <w:i/>
                                      <w:sz w:val="20"/>
                                      <w:szCs w:val="20"/>
                                    </w:rPr>
                                  </w:pPr>
                                  <w:r w:rsidRPr="00AC1397">
                                    <w:rPr>
                                      <w:rFonts w:ascii="Arial" w:hAnsi="Arial" w:cs="Arial"/>
                                      <w:b/>
                                      <w:i/>
                                      <w:sz w:val="20"/>
                                      <w:szCs w:val="20"/>
                                    </w:rPr>
                                    <w:t>The percentage of children achieving national expectations in reading, writing and math’s, increases at the end of all key stages.</w:t>
                                  </w:r>
                                </w:p>
                                <w:p w:rsidR="00D61392" w:rsidRDefault="00D61392" w:rsidP="00AB7F92">
                                  <w:pPr>
                                    <w:autoSpaceDE w:val="0"/>
                                    <w:autoSpaceDN w:val="0"/>
                                    <w:adjustRightInd w:val="0"/>
                                    <w:rPr>
                                      <w:rFonts w:ascii="Arial" w:hAnsi="Arial" w:cs="Arial"/>
                                      <w:b/>
                                      <w:i/>
                                      <w:sz w:val="20"/>
                                      <w:szCs w:val="20"/>
                                    </w:rPr>
                                  </w:pPr>
                                  <w:r w:rsidRPr="00181847">
                                    <w:rPr>
                                      <w:rFonts w:ascii="Arial" w:hAnsi="Arial" w:cs="Arial"/>
                                      <w:sz w:val="24"/>
                                      <w:szCs w:val="24"/>
                                    </w:rPr>
                                    <w:t xml:space="preserve"> </w:t>
                                  </w:r>
                                  <w:r w:rsidRPr="00AC1397">
                                    <w:rPr>
                                      <w:rFonts w:ascii="Arial" w:hAnsi="Arial" w:cs="Arial"/>
                                      <w:b/>
                                      <w:i/>
                                      <w:sz w:val="20"/>
                                      <w:szCs w:val="20"/>
                                    </w:rPr>
                                    <w:t>Data not comparable to last year but</w:t>
                                  </w:r>
                                  <w:r>
                                    <w:rPr>
                                      <w:rFonts w:ascii="Arial" w:hAnsi="Arial" w:cs="Arial"/>
                                      <w:b/>
                                      <w:i/>
                                      <w:sz w:val="20"/>
                                      <w:szCs w:val="20"/>
                                    </w:rPr>
                                    <w:t xml:space="preserve"> it is worth noting that</w:t>
                                  </w:r>
                                </w:p>
                                <w:p w:rsidR="00D61392" w:rsidRDefault="00D61392" w:rsidP="00AB7F92">
                                  <w:pPr>
                                    <w:autoSpaceDE w:val="0"/>
                                    <w:autoSpaceDN w:val="0"/>
                                    <w:adjustRightInd w:val="0"/>
                                    <w:rPr>
                                      <w:rFonts w:ascii="Arial" w:hAnsi="Arial" w:cs="Arial"/>
                                      <w:b/>
                                      <w:i/>
                                      <w:sz w:val="20"/>
                                      <w:szCs w:val="20"/>
                                    </w:rPr>
                                  </w:pPr>
                                  <w:r>
                                    <w:rPr>
                                      <w:rFonts w:ascii="Arial" w:hAnsi="Arial" w:cs="Arial"/>
                                      <w:b/>
                                      <w:i/>
                                      <w:sz w:val="20"/>
                                      <w:szCs w:val="20"/>
                                    </w:rPr>
                                    <w:t>Year 6 – see above</w:t>
                                  </w:r>
                                </w:p>
                                <w:p w:rsidR="00D61392" w:rsidRPr="00181847" w:rsidRDefault="00D61392" w:rsidP="00AB7F92">
                                  <w:pPr>
                                    <w:autoSpaceDE w:val="0"/>
                                    <w:autoSpaceDN w:val="0"/>
                                    <w:adjustRightInd w:val="0"/>
                                    <w:rPr>
                                      <w:rFonts w:ascii="Arial" w:hAnsi="Arial" w:cs="Arial"/>
                                      <w:sz w:val="24"/>
                                      <w:szCs w:val="24"/>
                                    </w:rPr>
                                  </w:pPr>
                                  <w:r>
                                    <w:rPr>
                                      <w:rFonts w:ascii="Arial" w:hAnsi="Arial" w:cs="Arial"/>
                                      <w:b/>
                                      <w:i/>
                                      <w:sz w:val="20"/>
                                      <w:szCs w:val="20"/>
                                    </w:rPr>
                                    <w:t xml:space="preserve">Year 2 – met or exceeded local in reading, writing, mathematics and reading, writing, mathematics combined. </w:t>
                                  </w:r>
                                </w:p>
                              </w:tc>
                            </w:tr>
                            <w:tr w:rsidR="00D61392" w:rsidRPr="00181847" w:rsidTr="00181847">
                              <w:trPr>
                                <w:trHeight w:val="788"/>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£10,000</w:t>
                                  </w:r>
                                </w:p>
                              </w:tc>
                              <w:tc>
                                <w:tcPr>
                                  <w:tcW w:w="3119" w:type="dxa"/>
                                </w:tcPr>
                                <w:p w:rsidR="00D61392" w:rsidRPr="00181847" w:rsidRDefault="00D61392" w:rsidP="00AB7F92">
                                  <w:pPr>
                                    <w:rPr>
                                      <w:rFonts w:ascii="Arial" w:hAnsi="Arial" w:cs="Arial"/>
                                      <w:sz w:val="24"/>
                                      <w:szCs w:val="24"/>
                                    </w:rPr>
                                  </w:pPr>
                                  <w:r w:rsidRPr="00181847">
                                    <w:rPr>
                                      <w:rFonts w:ascii="Arial" w:hAnsi="Arial" w:cs="Arial"/>
                                      <w:sz w:val="24"/>
                                      <w:szCs w:val="24"/>
                                    </w:rPr>
                                    <w:t>Top up Home Reading Scheme to develop home reading with excellent up to date resources.</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Whole School</w:t>
                                  </w:r>
                                </w:p>
                              </w:tc>
                              <w:tc>
                                <w:tcPr>
                                  <w:tcW w:w="3969" w:type="dxa"/>
                                </w:tcPr>
                                <w:p w:rsidR="00D61392" w:rsidRDefault="00D61392" w:rsidP="00AB7F92">
                                  <w:pPr>
                                    <w:autoSpaceDE w:val="0"/>
                                    <w:autoSpaceDN w:val="0"/>
                                    <w:adjustRightInd w:val="0"/>
                                    <w:rPr>
                                      <w:rFonts w:ascii="Arial" w:hAnsi="Arial" w:cs="Arial"/>
                                      <w:b/>
                                      <w:i/>
                                      <w:sz w:val="20"/>
                                      <w:szCs w:val="20"/>
                                    </w:rPr>
                                  </w:pPr>
                                  <w:r w:rsidRPr="00AC1397">
                                    <w:rPr>
                                      <w:rFonts w:ascii="Arial" w:hAnsi="Arial" w:cs="Arial"/>
                                      <w:b/>
                                      <w:i/>
                                      <w:sz w:val="20"/>
                                      <w:szCs w:val="20"/>
                                    </w:rPr>
                                    <w:t>Additional, high quality books, will develop a love of reading and encourage parents to participate in their child’s education.</w:t>
                                  </w:r>
                                </w:p>
                                <w:p w:rsidR="00D61392" w:rsidRPr="00AC1397" w:rsidRDefault="00D61392" w:rsidP="00AB7F92">
                                  <w:pPr>
                                    <w:autoSpaceDE w:val="0"/>
                                    <w:autoSpaceDN w:val="0"/>
                                    <w:adjustRightInd w:val="0"/>
                                    <w:rPr>
                                      <w:rFonts w:ascii="Arial" w:hAnsi="Arial" w:cs="Arial"/>
                                      <w:b/>
                                      <w:i/>
                                      <w:sz w:val="20"/>
                                      <w:szCs w:val="20"/>
                                    </w:rPr>
                                  </w:pPr>
                                  <w:r>
                                    <w:rPr>
                                      <w:rFonts w:ascii="Arial" w:hAnsi="Arial" w:cs="Arial"/>
                                      <w:b/>
                                      <w:i/>
                                      <w:sz w:val="20"/>
                                      <w:szCs w:val="20"/>
                                    </w:rPr>
                                    <w:t>Percentage of children reading gat home has increased, percentage of parents responding, in reading records, has increased.</w:t>
                                  </w:r>
                                </w:p>
                              </w:tc>
                            </w:tr>
                          </w:tbl>
                          <w:p w:rsidR="00D61392" w:rsidRDefault="00D61392" w:rsidP="00355766">
                            <w:pPr>
                              <w:rPr>
                                <w:rFonts w:ascii="Arial" w:hAnsi="Arial" w:cs="Arial"/>
                                <w:sz w:val="24"/>
                                <w:szCs w:val="24"/>
                              </w:rPr>
                            </w:pPr>
                          </w:p>
                          <w:p w:rsidR="00D61392" w:rsidRDefault="00D61392" w:rsidP="00E20790">
                            <w:pPr>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1.5pt;margin-top:-42pt;width:526.5pt;height:7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" fillcolor="white [3201]" strokecolor="#00b050" strokeweight="4pt">
                <v:textbox>
                  <w:txbxContent>
                    <w:p w:rsidR="00D61392" w:rsidRPr="00355766" w:rsidRDefault="00D61392" w:rsidP="00355766">
                      <w:pPr>
                        <w:rPr>
                          <w:rFonts w:ascii="Arial" w:eastAsia="Calibri" w:hAnsi="Arial" w:cs="Arial"/>
                          <w:b/>
                          <w:sz w:val="24"/>
                          <w:szCs w:val="24"/>
                          <w:u w:val="single"/>
                        </w:rPr>
                      </w:pPr>
                    </w:p>
                    <w:tbl>
                      <w:tblPr>
                        <w:tblStyle w:val="TableGrid2"/>
                        <w:tblW w:w="9747" w:type="dxa"/>
                        <w:tblLook w:val="04A0" w:firstRow="1" w:lastRow="0" w:firstColumn="1" w:lastColumn="0" w:noHBand="0" w:noVBand="1"/>
                      </w:tblPr>
                      <w:tblGrid>
                        <w:gridCol w:w="1384"/>
                        <w:gridCol w:w="3119"/>
                        <w:gridCol w:w="1275"/>
                        <w:gridCol w:w="3969"/>
                      </w:tblGrid>
                      <w:tr w:rsidR="00D61392" w:rsidRPr="00181847" w:rsidTr="00181847">
                        <w:trPr>
                          <w:trHeight w:val="274"/>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£5000</w:t>
                            </w:r>
                          </w:p>
                        </w:tc>
                        <w:tc>
                          <w:tcPr>
                            <w:tcW w:w="3119" w:type="dxa"/>
                          </w:tcPr>
                          <w:p w:rsidR="00D61392" w:rsidRPr="00181847" w:rsidRDefault="00D61392" w:rsidP="00AB7F92">
                            <w:pPr>
                              <w:rPr>
                                <w:rFonts w:ascii="Arial" w:hAnsi="Arial" w:cs="Arial"/>
                                <w:sz w:val="24"/>
                                <w:szCs w:val="24"/>
                              </w:rPr>
                            </w:pPr>
                            <w:r w:rsidRPr="00181847">
                              <w:rPr>
                                <w:rFonts w:ascii="Arial" w:hAnsi="Arial" w:cs="Arial"/>
                                <w:sz w:val="24"/>
                                <w:szCs w:val="24"/>
                              </w:rPr>
                              <w:t>Continue to resource home reading scheme so that books are vibrant and in good condition.</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Y1 – Y6</w:t>
                            </w:r>
                          </w:p>
                        </w:tc>
                        <w:tc>
                          <w:tcPr>
                            <w:tcW w:w="3969" w:type="dxa"/>
                          </w:tcPr>
                          <w:p w:rsidR="00D61392" w:rsidRDefault="00D61392" w:rsidP="00AB7F92">
                            <w:pPr>
                              <w:rPr>
                                <w:rFonts w:ascii="Arial" w:hAnsi="Arial" w:cs="Arial"/>
                                <w:b/>
                                <w:i/>
                                <w:sz w:val="20"/>
                                <w:szCs w:val="20"/>
                              </w:rPr>
                            </w:pPr>
                            <w:r w:rsidRPr="00333231">
                              <w:rPr>
                                <w:rFonts w:ascii="Arial" w:hAnsi="Arial" w:cs="Arial"/>
                                <w:b/>
                                <w:i/>
                                <w:sz w:val="20"/>
                                <w:szCs w:val="20"/>
                              </w:rPr>
                              <w:t>The gap between FSM and Non-FSM will narrow</w:t>
                            </w:r>
                            <w:r>
                              <w:rPr>
                                <w:rFonts w:ascii="Arial" w:hAnsi="Arial" w:cs="Arial"/>
                                <w:b/>
                                <w:i/>
                                <w:sz w:val="20"/>
                                <w:szCs w:val="20"/>
                              </w:rPr>
                              <w:t>ed</w:t>
                            </w:r>
                            <w:r w:rsidRPr="00333231">
                              <w:rPr>
                                <w:rFonts w:ascii="Arial" w:hAnsi="Arial" w:cs="Arial"/>
                                <w:b/>
                                <w:i/>
                                <w:sz w:val="20"/>
                                <w:szCs w:val="20"/>
                              </w:rPr>
                              <w:t>.</w:t>
                            </w:r>
                            <w:r>
                              <w:rPr>
                                <w:rFonts w:ascii="Arial" w:hAnsi="Arial" w:cs="Arial"/>
                                <w:b/>
                                <w:i/>
                                <w:sz w:val="20"/>
                                <w:szCs w:val="20"/>
                              </w:rPr>
                              <w:t xml:space="preserve"> 54% children in Y2 in both FSM and non FSM at expected. Gap broadens again when greater depth taken account of.</w:t>
                            </w:r>
                          </w:p>
                          <w:p w:rsidR="00D61392" w:rsidRPr="00333231" w:rsidRDefault="00D61392" w:rsidP="00AB7F92">
                            <w:pPr>
                              <w:rPr>
                                <w:rFonts w:ascii="Arial" w:hAnsi="Arial" w:cs="Arial"/>
                                <w:b/>
                                <w:i/>
                                <w:sz w:val="20"/>
                                <w:szCs w:val="20"/>
                              </w:rPr>
                            </w:pPr>
                            <w:r>
                              <w:rPr>
                                <w:rFonts w:ascii="Arial" w:hAnsi="Arial" w:cs="Arial"/>
                                <w:b/>
                                <w:i/>
                                <w:sz w:val="20"/>
                                <w:szCs w:val="20"/>
                              </w:rPr>
                              <w:t>TA read with children who did not get support from home.</w:t>
                            </w:r>
                          </w:p>
                        </w:tc>
                      </w:tr>
                      <w:tr w:rsidR="00D61392" w:rsidRPr="00181847" w:rsidTr="00181847">
                        <w:trPr>
                          <w:trHeight w:val="274"/>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£39,000</w:t>
                            </w:r>
                          </w:p>
                        </w:tc>
                        <w:tc>
                          <w:tcPr>
                            <w:tcW w:w="3119" w:type="dxa"/>
                          </w:tcPr>
                          <w:p w:rsidR="00D61392" w:rsidRPr="00181847" w:rsidRDefault="00D61392" w:rsidP="00AB7F92">
                            <w:pPr>
                              <w:rPr>
                                <w:rFonts w:ascii="Arial" w:eastAsia="Times New Roman" w:hAnsi="Arial" w:cs="Arial"/>
                              </w:rPr>
                            </w:pPr>
                            <w:r w:rsidRPr="00181847">
                              <w:rPr>
                                <w:rFonts w:ascii="Arial" w:eastAsia="Times New Roman" w:hAnsi="Arial" w:cs="Arial"/>
                              </w:rPr>
                              <w:t>Whole class music lessons which focus on improving self esteem and developing creativity.</w:t>
                            </w:r>
                          </w:p>
                          <w:p w:rsidR="00D61392" w:rsidRPr="00181847" w:rsidRDefault="00D61392" w:rsidP="00AB7F92">
                            <w:pPr>
                              <w:rPr>
                                <w:rFonts w:ascii="Arial" w:eastAsia="Times New Roman" w:hAnsi="Arial" w:cs="Arial"/>
                                <w:sz w:val="24"/>
                                <w:szCs w:val="24"/>
                              </w:rPr>
                            </w:pPr>
                            <w:r w:rsidRPr="00181847">
                              <w:rPr>
                                <w:rFonts w:ascii="Arial" w:eastAsia="Times New Roman" w:hAnsi="Arial" w:cs="Arial"/>
                              </w:rPr>
                              <w:t>(Music specialist teacher) Additionally extra time is given to staff to develop their CPD. Autumn and Spring to focus on more able, particularly more able disadvantaged children.</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Y1 – Y6</w:t>
                            </w:r>
                          </w:p>
                        </w:tc>
                        <w:tc>
                          <w:tcPr>
                            <w:tcW w:w="3969" w:type="dxa"/>
                          </w:tcPr>
                          <w:p w:rsidR="00D61392" w:rsidRPr="00333231" w:rsidRDefault="00D61392" w:rsidP="00AB7F92">
                            <w:pPr>
                              <w:rPr>
                                <w:rFonts w:ascii="Arial" w:eastAsia="Times New Roman" w:hAnsi="Arial" w:cs="Arial"/>
                                <w:b/>
                                <w:i/>
                                <w:sz w:val="20"/>
                                <w:szCs w:val="20"/>
                              </w:rPr>
                            </w:pPr>
                            <w:r w:rsidRPr="00333231">
                              <w:rPr>
                                <w:rFonts w:ascii="Arial" w:eastAsia="Times New Roman" w:hAnsi="Arial" w:cs="Arial"/>
                                <w:b/>
                                <w:i/>
                                <w:sz w:val="20"/>
                                <w:szCs w:val="20"/>
                              </w:rPr>
                              <w:t>Evaluations report more confidence and higher self-esteem. Children more engaged and enthusiastic about their learning.</w:t>
                            </w:r>
                          </w:p>
                          <w:p w:rsidR="00D61392" w:rsidRPr="00181847" w:rsidRDefault="00D61392" w:rsidP="00AB7F92">
                            <w:pPr>
                              <w:rPr>
                                <w:rFonts w:ascii="Arial" w:eastAsia="Times New Roman" w:hAnsi="Arial" w:cs="Arial"/>
                                <w:sz w:val="24"/>
                                <w:szCs w:val="24"/>
                              </w:rPr>
                            </w:pPr>
                            <w:r>
                              <w:rPr>
                                <w:rFonts w:ascii="Arial" w:eastAsia="Times New Roman" w:hAnsi="Arial" w:cs="Arial"/>
                                <w:b/>
                                <w:i/>
                                <w:sz w:val="20"/>
                                <w:szCs w:val="20"/>
                              </w:rPr>
                              <w:t>Staff used additional time purposefully and developed greater understanding of mastery in mathematics which was reflected in the learning.</w:t>
                            </w:r>
                            <w:r w:rsidRPr="00181847">
                              <w:rPr>
                                <w:rFonts w:ascii="Arial" w:eastAsia="Times New Roman" w:hAnsi="Arial" w:cs="Arial"/>
                                <w:sz w:val="24"/>
                                <w:szCs w:val="24"/>
                              </w:rPr>
                              <w:t xml:space="preserve"> </w:t>
                            </w:r>
                          </w:p>
                        </w:tc>
                      </w:tr>
                      <w:tr w:rsidR="00D61392" w:rsidRPr="00181847" w:rsidTr="00181847">
                        <w:trPr>
                          <w:trHeight w:val="834"/>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£28,000</w:t>
                            </w:r>
                          </w:p>
                        </w:tc>
                        <w:tc>
                          <w:tcPr>
                            <w:tcW w:w="3119" w:type="dxa"/>
                          </w:tcPr>
                          <w:p w:rsidR="00D61392" w:rsidRPr="00181847" w:rsidRDefault="00D61392" w:rsidP="00AB7F92">
                            <w:pPr>
                              <w:autoSpaceDE w:val="0"/>
                              <w:autoSpaceDN w:val="0"/>
                              <w:adjustRightInd w:val="0"/>
                              <w:rPr>
                                <w:rFonts w:ascii="Arial" w:hAnsi="Arial" w:cs="Arial"/>
                                <w:color w:val="000000"/>
                                <w:sz w:val="24"/>
                                <w:szCs w:val="24"/>
                              </w:rPr>
                            </w:pPr>
                            <w:r w:rsidRPr="00181847">
                              <w:rPr>
                                <w:rFonts w:ascii="Arial" w:hAnsi="Arial" w:cs="Arial"/>
                                <w:color w:val="000000"/>
                                <w:sz w:val="24"/>
                                <w:szCs w:val="24"/>
                              </w:rPr>
                              <w:t xml:space="preserve">Educational Trips, Curriculum development and enrichment </w:t>
                            </w:r>
                          </w:p>
                          <w:p w:rsidR="00D61392" w:rsidRPr="00181847" w:rsidRDefault="00D61392" w:rsidP="00AB7F92">
                            <w:pPr>
                              <w:rPr>
                                <w:rFonts w:ascii="Arial" w:hAnsi="Arial" w:cs="Arial"/>
                                <w:sz w:val="24"/>
                                <w:szCs w:val="24"/>
                              </w:rPr>
                            </w:pPr>
                            <w:r w:rsidRPr="00181847">
                              <w:rPr>
                                <w:rFonts w:ascii="Arial" w:hAnsi="Arial" w:cs="Arial"/>
                                <w:sz w:val="24"/>
                                <w:szCs w:val="24"/>
                              </w:rPr>
                              <w:t>Funding towards educational residential trips</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Y2 , Y6 and whole school</w:t>
                            </w:r>
                          </w:p>
                        </w:tc>
                        <w:tc>
                          <w:tcPr>
                            <w:tcW w:w="3969" w:type="dxa"/>
                          </w:tcPr>
                          <w:p w:rsidR="00D61392" w:rsidRDefault="00D61392" w:rsidP="00333231">
                            <w:pPr>
                              <w:autoSpaceDE w:val="0"/>
                              <w:autoSpaceDN w:val="0"/>
                              <w:adjustRightInd w:val="0"/>
                              <w:rPr>
                                <w:rFonts w:ascii="Arial" w:hAnsi="Arial" w:cs="Arial"/>
                                <w:b/>
                                <w:i/>
                                <w:sz w:val="20"/>
                                <w:szCs w:val="20"/>
                              </w:rPr>
                            </w:pPr>
                            <w:r w:rsidRPr="00333231">
                              <w:rPr>
                                <w:rFonts w:ascii="Arial" w:hAnsi="Arial" w:cs="Arial"/>
                                <w:b/>
                                <w:i/>
                                <w:sz w:val="20"/>
                                <w:szCs w:val="20"/>
                              </w:rPr>
                              <w:t>Opportunities enrich</w:t>
                            </w:r>
                            <w:r>
                              <w:rPr>
                                <w:rFonts w:ascii="Arial" w:hAnsi="Arial" w:cs="Arial"/>
                                <w:b/>
                                <w:i/>
                                <w:sz w:val="20"/>
                                <w:szCs w:val="20"/>
                              </w:rPr>
                              <w:t>ed</w:t>
                            </w:r>
                            <w:r w:rsidRPr="00333231">
                              <w:rPr>
                                <w:rFonts w:ascii="Arial" w:hAnsi="Arial" w:cs="Arial"/>
                                <w:b/>
                                <w:i/>
                                <w:sz w:val="20"/>
                                <w:szCs w:val="20"/>
                              </w:rPr>
                              <w:t xml:space="preserve"> the educational and life experiences of children and engage</w:t>
                            </w:r>
                            <w:r>
                              <w:rPr>
                                <w:rFonts w:ascii="Arial" w:hAnsi="Arial" w:cs="Arial"/>
                                <w:b/>
                                <w:i/>
                                <w:sz w:val="20"/>
                                <w:szCs w:val="20"/>
                              </w:rPr>
                              <w:t>d</w:t>
                            </w:r>
                            <w:r w:rsidRPr="00333231">
                              <w:rPr>
                                <w:rFonts w:ascii="Arial" w:hAnsi="Arial" w:cs="Arial"/>
                                <w:b/>
                                <w:i/>
                                <w:sz w:val="20"/>
                                <w:szCs w:val="20"/>
                              </w:rPr>
                              <w:t xml:space="preserve"> them in their current learning, thus supporting the majority of pupils to make good and better progress.</w:t>
                            </w:r>
                            <w:r>
                              <w:rPr>
                                <w:rFonts w:ascii="Arial" w:hAnsi="Arial" w:cs="Arial"/>
                                <w:b/>
                                <w:i/>
                                <w:sz w:val="20"/>
                                <w:szCs w:val="20"/>
                              </w:rPr>
                              <w:t xml:space="preserve"> Better use of variety in vocabulary was noticed in individuals as a result of aspects of these opportunities.</w:t>
                            </w:r>
                          </w:p>
                          <w:p w:rsidR="00D61392" w:rsidRPr="00333231" w:rsidRDefault="00D61392" w:rsidP="00333231">
                            <w:pPr>
                              <w:autoSpaceDE w:val="0"/>
                              <w:autoSpaceDN w:val="0"/>
                              <w:adjustRightInd w:val="0"/>
                              <w:rPr>
                                <w:rFonts w:ascii="Arial" w:hAnsi="Arial" w:cs="Arial"/>
                                <w:b/>
                                <w:i/>
                                <w:sz w:val="20"/>
                                <w:szCs w:val="20"/>
                              </w:rPr>
                            </w:pPr>
                            <w:r>
                              <w:rPr>
                                <w:rFonts w:ascii="Arial" w:hAnsi="Arial" w:cs="Arial"/>
                                <w:b/>
                                <w:i/>
                                <w:sz w:val="20"/>
                                <w:szCs w:val="20"/>
                              </w:rPr>
                              <w:t>Year 6 met or exceeded national percentages in writing, mathematics, reading, writing, mathematics combined and EGPS and were 4% below in reading (1 child = 3.1%)</w:t>
                            </w:r>
                          </w:p>
                        </w:tc>
                      </w:tr>
                      <w:tr w:rsidR="00D61392" w:rsidRPr="00181847" w:rsidTr="00181847">
                        <w:trPr>
                          <w:trHeight w:val="788"/>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£12,000</w:t>
                            </w:r>
                          </w:p>
                        </w:tc>
                        <w:tc>
                          <w:tcPr>
                            <w:tcW w:w="3119" w:type="dxa"/>
                          </w:tcPr>
                          <w:p w:rsidR="00D61392" w:rsidRPr="00181847" w:rsidRDefault="00D61392" w:rsidP="00AB7F92">
                            <w:pPr>
                              <w:rPr>
                                <w:rFonts w:ascii="Arial" w:hAnsi="Arial" w:cs="Arial"/>
                                <w:sz w:val="24"/>
                                <w:szCs w:val="24"/>
                              </w:rPr>
                            </w:pPr>
                            <w:r w:rsidRPr="00181847">
                              <w:rPr>
                                <w:rFonts w:ascii="Arial" w:hAnsi="Arial" w:cs="Arial"/>
                                <w:sz w:val="24"/>
                                <w:szCs w:val="24"/>
                              </w:rPr>
                              <w:t>Digital Media and additional resources</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Whole school</w:t>
                            </w:r>
                          </w:p>
                        </w:tc>
                        <w:tc>
                          <w:tcPr>
                            <w:tcW w:w="3969" w:type="dxa"/>
                          </w:tcPr>
                          <w:p w:rsidR="00D61392" w:rsidRPr="00AC1397" w:rsidRDefault="00D61392" w:rsidP="00AB7F92">
                            <w:pPr>
                              <w:autoSpaceDE w:val="0"/>
                              <w:autoSpaceDN w:val="0"/>
                              <w:adjustRightInd w:val="0"/>
                              <w:rPr>
                                <w:rFonts w:ascii="Arial" w:hAnsi="Arial" w:cs="Arial"/>
                                <w:b/>
                                <w:i/>
                                <w:sz w:val="20"/>
                                <w:szCs w:val="20"/>
                              </w:rPr>
                            </w:pPr>
                            <w:r>
                              <w:rPr>
                                <w:rFonts w:ascii="Arial" w:hAnsi="Arial" w:cs="Arial"/>
                                <w:b/>
                                <w:i/>
                                <w:sz w:val="20"/>
                                <w:szCs w:val="20"/>
                              </w:rPr>
                              <w:t xml:space="preserve">Additional ICT equipment </w:t>
                            </w:r>
                            <w:r w:rsidRPr="00AC1397">
                              <w:rPr>
                                <w:rFonts w:ascii="Arial" w:hAnsi="Arial" w:cs="Arial"/>
                                <w:b/>
                                <w:i/>
                                <w:sz w:val="20"/>
                                <w:szCs w:val="20"/>
                              </w:rPr>
                              <w:t>supported the d</w:t>
                            </w:r>
                            <w:r>
                              <w:rPr>
                                <w:rFonts w:ascii="Arial" w:hAnsi="Arial" w:cs="Arial"/>
                                <w:b/>
                                <w:i/>
                                <w:sz w:val="20"/>
                                <w:szCs w:val="20"/>
                              </w:rPr>
                              <w:t>evelopment of reading and mathematics</w:t>
                            </w:r>
                            <w:r w:rsidRPr="00AC1397">
                              <w:rPr>
                                <w:rFonts w:ascii="Arial" w:hAnsi="Arial" w:cs="Arial"/>
                                <w:b/>
                                <w:i/>
                                <w:sz w:val="20"/>
                                <w:szCs w:val="20"/>
                              </w:rPr>
                              <w:t xml:space="preserve"> skills. </w:t>
                            </w:r>
                          </w:p>
                          <w:p w:rsidR="00D61392" w:rsidRDefault="00D61392" w:rsidP="00AB7F92">
                            <w:pPr>
                              <w:autoSpaceDE w:val="0"/>
                              <w:autoSpaceDN w:val="0"/>
                              <w:adjustRightInd w:val="0"/>
                              <w:rPr>
                                <w:rFonts w:ascii="Arial" w:hAnsi="Arial" w:cs="Arial"/>
                                <w:b/>
                                <w:i/>
                                <w:sz w:val="20"/>
                                <w:szCs w:val="20"/>
                              </w:rPr>
                            </w:pPr>
                            <w:r w:rsidRPr="00AC1397">
                              <w:rPr>
                                <w:rFonts w:ascii="Arial" w:hAnsi="Arial" w:cs="Arial"/>
                                <w:b/>
                                <w:i/>
                                <w:sz w:val="20"/>
                                <w:szCs w:val="20"/>
                              </w:rPr>
                              <w:t>The percentage of children achieving national expectations in reading, writing and math’s, increases at the end of all key stages.</w:t>
                            </w:r>
                          </w:p>
                          <w:p w:rsidR="00D61392" w:rsidRDefault="00D61392" w:rsidP="00AB7F92">
                            <w:pPr>
                              <w:autoSpaceDE w:val="0"/>
                              <w:autoSpaceDN w:val="0"/>
                              <w:adjustRightInd w:val="0"/>
                              <w:rPr>
                                <w:rFonts w:ascii="Arial" w:hAnsi="Arial" w:cs="Arial"/>
                                <w:b/>
                                <w:i/>
                                <w:sz w:val="20"/>
                                <w:szCs w:val="20"/>
                              </w:rPr>
                            </w:pPr>
                            <w:r w:rsidRPr="00181847">
                              <w:rPr>
                                <w:rFonts w:ascii="Arial" w:hAnsi="Arial" w:cs="Arial"/>
                                <w:sz w:val="24"/>
                                <w:szCs w:val="24"/>
                              </w:rPr>
                              <w:t xml:space="preserve"> </w:t>
                            </w:r>
                            <w:r w:rsidRPr="00AC1397">
                              <w:rPr>
                                <w:rFonts w:ascii="Arial" w:hAnsi="Arial" w:cs="Arial"/>
                                <w:b/>
                                <w:i/>
                                <w:sz w:val="20"/>
                                <w:szCs w:val="20"/>
                              </w:rPr>
                              <w:t>Data not comparable to last year but</w:t>
                            </w:r>
                            <w:r>
                              <w:rPr>
                                <w:rFonts w:ascii="Arial" w:hAnsi="Arial" w:cs="Arial"/>
                                <w:b/>
                                <w:i/>
                                <w:sz w:val="20"/>
                                <w:szCs w:val="20"/>
                              </w:rPr>
                              <w:t xml:space="preserve"> it is worth noting that</w:t>
                            </w:r>
                          </w:p>
                          <w:p w:rsidR="00D61392" w:rsidRDefault="00D61392" w:rsidP="00AB7F92">
                            <w:pPr>
                              <w:autoSpaceDE w:val="0"/>
                              <w:autoSpaceDN w:val="0"/>
                              <w:adjustRightInd w:val="0"/>
                              <w:rPr>
                                <w:rFonts w:ascii="Arial" w:hAnsi="Arial" w:cs="Arial"/>
                                <w:b/>
                                <w:i/>
                                <w:sz w:val="20"/>
                                <w:szCs w:val="20"/>
                              </w:rPr>
                            </w:pPr>
                            <w:r>
                              <w:rPr>
                                <w:rFonts w:ascii="Arial" w:hAnsi="Arial" w:cs="Arial"/>
                                <w:b/>
                                <w:i/>
                                <w:sz w:val="20"/>
                                <w:szCs w:val="20"/>
                              </w:rPr>
                              <w:t>Year 6 – see above</w:t>
                            </w:r>
                          </w:p>
                          <w:p w:rsidR="00D61392" w:rsidRPr="00181847" w:rsidRDefault="00D61392" w:rsidP="00AB7F92">
                            <w:pPr>
                              <w:autoSpaceDE w:val="0"/>
                              <w:autoSpaceDN w:val="0"/>
                              <w:adjustRightInd w:val="0"/>
                              <w:rPr>
                                <w:rFonts w:ascii="Arial" w:hAnsi="Arial" w:cs="Arial"/>
                                <w:sz w:val="24"/>
                                <w:szCs w:val="24"/>
                              </w:rPr>
                            </w:pPr>
                            <w:r>
                              <w:rPr>
                                <w:rFonts w:ascii="Arial" w:hAnsi="Arial" w:cs="Arial"/>
                                <w:b/>
                                <w:i/>
                                <w:sz w:val="20"/>
                                <w:szCs w:val="20"/>
                              </w:rPr>
                              <w:t xml:space="preserve">Year 2 – met or exceeded local in reading, writing, mathematics and reading, writing, mathematics combined. </w:t>
                            </w:r>
                          </w:p>
                        </w:tc>
                      </w:tr>
                      <w:tr w:rsidR="00D61392" w:rsidRPr="00181847" w:rsidTr="00181847">
                        <w:trPr>
                          <w:trHeight w:val="788"/>
                        </w:trPr>
                        <w:tc>
                          <w:tcPr>
                            <w:tcW w:w="1384" w:type="dxa"/>
                          </w:tcPr>
                          <w:p w:rsidR="00D61392" w:rsidRPr="00181847" w:rsidRDefault="00D61392" w:rsidP="00AB7F92">
                            <w:pPr>
                              <w:rPr>
                                <w:rFonts w:ascii="Arial" w:hAnsi="Arial" w:cs="Arial"/>
                                <w:sz w:val="24"/>
                                <w:szCs w:val="24"/>
                              </w:rPr>
                            </w:pPr>
                            <w:r w:rsidRPr="00181847">
                              <w:rPr>
                                <w:rFonts w:ascii="Arial" w:hAnsi="Arial" w:cs="Arial"/>
                                <w:sz w:val="24"/>
                                <w:szCs w:val="24"/>
                              </w:rPr>
                              <w:t>£10,000</w:t>
                            </w:r>
                          </w:p>
                        </w:tc>
                        <w:tc>
                          <w:tcPr>
                            <w:tcW w:w="3119" w:type="dxa"/>
                          </w:tcPr>
                          <w:p w:rsidR="00D61392" w:rsidRPr="00181847" w:rsidRDefault="00D61392" w:rsidP="00AB7F92">
                            <w:pPr>
                              <w:rPr>
                                <w:rFonts w:ascii="Arial" w:hAnsi="Arial" w:cs="Arial"/>
                                <w:sz w:val="24"/>
                                <w:szCs w:val="24"/>
                              </w:rPr>
                            </w:pPr>
                            <w:r w:rsidRPr="00181847">
                              <w:rPr>
                                <w:rFonts w:ascii="Arial" w:hAnsi="Arial" w:cs="Arial"/>
                                <w:sz w:val="24"/>
                                <w:szCs w:val="24"/>
                              </w:rPr>
                              <w:t>Top up Home Reading Scheme to develop home reading with excellent up to date resources.</w:t>
                            </w:r>
                          </w:p>
                        </w:tc>
                        <w:tc>
                          <w:tcPr>
                            <w:tcW w:w="1275" w:type="dxa"/>
                          </w:tcPr>
                          <w:p w:rsidR="00D61392" w:rsidRPr="00181847" w:rsidRDefault="00D61392" w:rsidP="00AB7F92">
                            <w:pPr>
                              <w:rPr>
                                <w:rFonts w:ascii="Arial" w:hAnsi="Arial" w:cs="Arial"/>
                                <w:sz w:val="24"/>
                                <w:szCs w:val="24"/>
                              </w:rPr>
                            </w:pPr>
                            <w:r w:rsidRPr="00181847">
                              <w:rPr>
                                <w:rFonts w:ascii="Arial" w:hAnsi="Arial" w:cs="Arial"/>
                                <w:sz w:val="24"/>
                                <w:szCs w:val="24"/>
                              </w:rPr>
                              <w:t>Whole School</w:t>
                            </w:r>
                          </w:p>
                        </w:tc>
                        <w:tc>
                          <w:tcPr>
                            <w:tcW w:w="3969" w:type="dxa"/>
                          </w:tcPr>
                          <w:p w:rsidR="00D61392" w:rsidRDefault="00D61392" w:rsidP="00AB7F92">
                            <w:pPr>
                              <w:autoSpaceDE w:val="0"/>
                              <w:autoSpaceDN w:val="0"/>
                              <w:adjustRightInd w:val="0"/>
                              <w:rPr>
                                <w:rFonts w:ascii="Arial" w:hAnsi="Arial" w:cs="Arial"/>
                                <w:b/>
                                <w:i/>
                                <w:sz w:val="20"/>
                                <w:szCs w:val="20"/>
                              </w:rPr>
                            </w:pPr>
                            <w:r w:rsidRPr="00AC1397">
                              <w:rPr>
                                <w:rFonts w:ascii="Arial" w:hAnsi="Arial" w:cs="Arial"/>
                                <w:b/>
                                <w:i/>
                                <w:sz w:val="20"/>
                                <w:szCs w:val="20"/>
                              </w:rPr>
                              <w:t>Additional, high quality books, will develop a love of reading and encourage parents to participate in their child’s education.</w:t>
                            </w:r>
                          </w:p>
                          <w:p w:rsidR="00D61392" w:rsidRPr="00AC1397" w:rsidRDefault="00D61392" w:rsidP="00AB7F92">
                            <w:pPr>
                              <w:autoSpaceDE w:val="0"/>
                              <w:autoSpaceDN w:val="0"/>
                              <w:adjustRightInd w:val="0"/>
                              <w:rPr>
                                <w:rFonts w:ascii="Arial" w:hAnsi="Arial" w:cs="Arial"/>
                                <w:b/>
                                <w:i/>
                                <w:sz w:val="20"/>
                                <w:szCs w:val="20"/>
                              </w:rPr>
                            </w:pPr>
                            <w:r>
                              <w:rPr>
                                <w:rFonts w:ascii="Arial" w:hAnsi="Arial" w:cs="Arial"/>
                                <w:b/>
                                <w:i/>
                                <w:sz w:val="20"/>
                                <w:szCs w:val="20"/>
                              </w:rPr>
                              <w:t>Percentage of children reading gat home has increased, percentage of parents responding, in reading records, has increased.</w:t>
                            </w:r>
                          </w:p>
                        </w:tc>
                      </w:tr>
                    </w:tbl>
                    <w:p w:rsidR="00D61392" w:rsidRDefault="00D61392" w:rsidP="00355766">
                      <w:pPr>
                        <w:rPr>
                          <w:rFonts w:ascii="Arial" w:hAnsi="Arial" w:cs="Arial"/>
                          <w:sz w:val="24"/>
                          <w:szCs w:val="24"/>
                        </w:rPr>
                      </w:pPr>
                    </w:p>
                    <w:p w:rsidR="00D61392" w:rsidRDefault="00D61392" w:rsidP="00E20790">
                      <w:pPr>
                        <w:rPr>
                          <w:b/>
                          <w:sz w:val="24"/>
                          <w:szCs w:val="24"/>
                          <w:u w:val="single"/>
                        </w:rPr>
                      </w:pPr>
                    </w:p>
                  </w:txbxContent>
                </v:textbox>
              </v:shape>
            </w:pict>
          </mc:Fallback>
        </mc:AlternateContent>
      </w:r>
      <w:r>
        <w:br w:type="page"/>
      </w:r>
    </w:p>
    <w:p w:rsidR="0000607D" w:rsidRDefault="00083B4F">
      <w:r>
        <w:rPr>
          <w:noProof/>
          <w:lang w:eastAsia="en-GB"/>
        </w:rPr>
        <w:lastRenderedPageBreak/>
        <mc:AlternateContent>
          <mc:Choice Requires="wps">
            <w:drawing>
              <wp:anchor distT="0" distB="0" distL="114300" distR="114300" simplePos="0" relativeHeight="251660288" behindDoc="0" locked="0" layoutInCell="1" allowOverlap="1" wp14:anchorId="16A7EC28" wp14:editId="431B8396">
                <wp:simplePos x="0" y="0"/>
                <wp:positionH relativeFrom="column">
                  <wp:posOffset>-381000</wp:posOffset>
                </wp:positionH>
                <wp:positionV relativeFrom="paragraph">
                  <wp:posOffset>-485775</wp:posOffset>
                </wp:positionV>
                <wp:extent cx="6638925" cy="9505950"/>
                <wp:effectExtent l="19050" t="19050" r="2857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05950"/>
                        </a:xfrm>
                        <a:prstGeom prst="rect">
                          <a:avLst/>
                        </a:prstGeom>
                        <a:solidFill>
                          <a:srgbClr val="FFFFFF"/>
                        </a:solidFill>
                        <a:ln w="38100">
                          <a:solidFill>
                            <a:srgbClr val="00B050"/>
                          </a:solidFill>
                          <a:miter lim="800000"/>
                          <a:headEnd/>
                          <a:tailEnd/>
                        </a:ln>
                      </wps:spPr>
                      <wps:txbx>
                        <w:txbxContent>
                          <w:p w:rsidR="00D61392" w:rsidRDefault="00D61392" w:rsidP="00572565">
                            <w:pPr>
                              <w:rPr>
                                <w:sz w:val="24"/>
                                <w:szCs w:val="24"/>
                              </w:rPr>
                            </w:pPr>
                          </w:p>
                          <w:tbl>
                            <w:tblPr>
                              <w:tblStyle w:val="TableGrid2"/>
                              <w:tblW w:w="9747" w:type="dxa"/>
                              <w:tblLook w:val="04A0" w:firstRow="1" w:lastRow="0" w:firstColumn="1" w:lastColumn="0" w:noHBand="0" w:noVBand="1"/>
                            </w:tblPr>
                            <w:tblGrid>
                              <w:gridCol w:w="1384"/>
                              <w:gridCol w:w="3119"/>
                              <w:gridCol w:w="1275"/>
                              <w:gridCol w:w="3969"/>
                            </w:tblGrid>
                            <w:tr w:rsidR="00D61392" w:rsidRPr="00181847" w:rsidTr="00D61392">
                              <w:trPr>
                                <w:trHeight w:val="788"/>
                              </w:trPr>
                              <w:tc>
                                <w:tcPr>
                                  <w:tcW w:w="1384" w:type="dxa"/>
                                </w:tcPr>
                                <w:p w:rsidR="00D61392" w:rsidRPr="00181847" w:rsidRDefault="00D61392" w:rsidP="00AC1397">
                                  <w:pPr>
                                    <w:rPr>
                                      <w:rFonts w:ascii="Arial" w:hAnsi="Arial" w:cs="Arial"/>
                                      <w:sz w:val="24"/>
                                      <w:szCs w:val="24"/>
                                    </w:rPr>
                                  </w:pPr>
                                  <w:r w:rsidRPr="00181847">
                                    <w:rPr>
                                      <w:rFonts w:ascii="Arial" w:hAnsi="Arial" w:cs="Arial"/>
                                      <w:sz w:val="24"/>
                                      <w:szCs w:val="24"/>
                                    </w:rPr>
                                    <w:t>£3000</w:t>
                                  </w:r>
                                </w:p>
                              </w:tc>
                              <w:tc>
                                <w:tcPr>
                                  <w:tcW w:w="3119" w:type="dxa"/>
                                </w:tcPr>
                                <w:p w:rsidR="00D61392" w:rsidRPr="00181847" w:rsidRDefault="00D61392" w:rsidP="00AC1397">
                                  <w:pPr>
                                    <w:rPr>
                                      <w:rFonts w:ascii="Arial" w:hAnsi="Arial" w:cs="Arial"/>
                                      <w:sz w:val="24"/>
                                      <w:szCs w:val="24"/>
                                    </w:rPr>
                                  </w:pPr>
                                  <w:r w:rsidRPr="00181847">
                                    <w:rPr>
                                      <w:rFonts w:ascii="Arial" w:hAnsi="Arial" w:cs="Arial"/>
                                      <w:sz w:val="24"/>
                                      <w:szCs w:val="24"/>
                                    </w:rPr>
                                    <w:t>Work with Action for Children to support three individual families with complex needs.</w:t>
                                  </w:r>
                                </w:p>
                              </w:tc>
                              <w:tc>
                                <w:tcPr>
                                  <w:tcW w:w="1275" w:type="dxa"/>
                                </w:tcPr>
                                <w:p w:rsidR="00D61392" w:rsidRPr="00181847" w:rsidRDefault="00D61392" w:rsidP="00AC1397">
                                  <w:pPr>
                                    <w:rPr>
                                      <w:rFonts w:ascii="Arial" w:hAnsi="Arial" w:cs="Arial"/>
                                      <w:sz w:val="24"/>
                                      <w:szCs w:val="24"/>
                                    </w:rPr>
                                  </w:pPr>
                                  <w:r w:rsidRPr="00181847">
                                    <w:rPr>
                                      <w:rFonts w:ascii="Arial" w:hAnsi="Arial" w:cs="Arial"/>
                                      <w:sz w:val="24"/>
                                      <w:szCs w:val="24"/>
                                    </w:rPr>
                                    <w:t>Three individual children</w:t>
                                  </w:r>
                                </w:p>
                              </w:tc>
                              <w:tc>
                                <w:tcPr>
                                  <w:tcW w:w="3969" w:type="dxa"/>
                                </w:tcPr>
                                <w:p w:rsidR="00D61392" w:rsidRDefault="00D61392" w:rsidP="00AC1397">
                                  <w:pPr>
                                    <w:autoSpaceDE w:val="0"/>
                                    <w:autoSpaceDN w:val="0"/>
                                    <w:adjustRightInd w:val="0"/>
                                    <w:rPr>
                                      <w:rFonts w:ascii="Arial" w:hAnsi="Arial" w:cs="Arial"/>
                                      <w:b/>
                                      <w:i/>
                                      <w:sz w:val="20"/>
                                      <w:szCs w:val="20"/>
                                    </w:rPr>
                                  </w:pPr>
                                  <w:r w:rsidRPr="00AC1397">
                                    <w:rPr>
                                      <w:rFonts w:ascii="Arial" w:hAnsi="Arial" w:cs="Arial"/>
                                      <w:b/>
                                      <w:i/>
                                      <w:sz w:val="20"/>
                                      <w:szCs w:val="20"/>
                                    </w:rPr>
                                    <w:t>Children engaged and motivated – ready to achieve potential. Self-esteem built and families better engaged with education.</w:t>
                                  </w:r>
                                </w:p>
                                <w:p w:rsidR="00D61392" w:rsidRPr="00AC1397" w:rsidRDefault="00D61392" w:rsidP="00AC1397">
                                  <w:pPr>
                                    <w:autoSpaceDE w:val="0"/>
                                    <w:autoSpaceDN w:val="0"/>
                                    <w:adjustRightInd w:val="0"/>
                                    <w:rPr>
                                      <w:rFonts w:ascii="Arial" w:hAnsi="Arial" w:cs="Arial"/>
                                      <w:b/>
                                      <w:i/>
                                      <w:sz w:val="20"/>
                                      <w:szCs w:val="20"/>
                                    </w:rPr>
                                  </w:pPr>
                                  <w:r>
                                    <w:rPr>
                                      <w:rFonts w:ascii="Arial" w:hAnsi="Arial" w:cs="Arial"/>
                                      <w:b/>
                                      <w:i/>
                                      <w:sz w:val="20"/>
                                      <w:szCs w:val="20"/>
                                    </w:rPr>
                                    <w:t xml:space="preserve">Attendance and punctuality improved. </w:t>
                                  </w:r>
                                  <w:r w:rsidRPr="007B1B02">
                                    <w:rPr>
                                      <w:rFonts w:ascii="Arial" w:hAnsi="Arial" w:cs="Arial"/>
                                      <w:b/>
                                      <w:i/>
                                      <w:sz w:val="20"/>
                                      <w:szCs w:val="20"/>
                                      <w:highlight w:val="black"/>
                                    </w:rPr>
                                    <w:t>PM</w:t>
                                  </w:r>
                                  <w:r>
                                    <w:rPr>
                                      <w:rFonts w:ascii="Arial" w:hAnsi="Arial" w:cs="Arial"/>
                                      <w:b/>
                                      <w:i/>
                                      <w:sz w:val="20"/>
                                      <w:szCs w:val="20"/>
                                    </w:rPr>
                                    <w:t xml:space="preserve"> increase in reading age of 1yr 6months over Spring and Summer term.</w:t>
                                  </w:r>
                                </w:p>
                              </w:tc>
                            </w:tr>
                            <w:tr w:rsidR="00D61392" w:rsidRPr="00181847" w:rsidTr="00D61392">
                              <w:trPr>
                                <w:trHeight w:val="834"/>
                              </w:trPr>
                              <w:tc>
                                <w:tcPr>
                                  <w:tcW w:w="1384" w:type="dxa"/>
                                </w:tcPr>
                                <w:p w:rsidR="00D61392" w:rsidRPr="00181847" w:rsidRDefault="00D61392" w:rsidP="00AC1397">
                                  <w:pPr>
                                    <w:rPr>
                                      <w:rFonts w:ascii="Arial" w:hAnsi="Arial" w:cs="Arial"/>
                                      <w:color w:val="333333"/>
                                      <w:sz w:val="24"/>
                                      <w:szCs w:val="24"/>
                                    </w:rPr>
                                  </w:pPr>
                                  <w:r w:rsidRPr="00181847">
                                    <w:rPr>
                                      <w:rFonts w:ascii="Arial" w:hAnsi="Arial" w:cs="Arial"/>
                                      <w:color w:val="333333"/>
                                      <w:sz w:val="24"/>
                                      <w:szCs w:val="24"/>
                                    </w:rPr>
                                    <w:t>£2000</w:t>
                                  </w:r>
                                </w:p>
                              </w:tc>
                              <w:tc>
                                <w:tcPr>
                                  <w:tcW w:w="3119" w:type="dxa"/>
                                </w:tcPr>
                                <w:p w:rsidR="00D61392" w:rsidRPr="00181847" w:rsidRDefault="00D61392" w:rsidP="00AC1397">
                                  <w:pPr>
                                    <w:rPr>
                                      <w:rFonts w:ascii="Arial" w:hAnsi="Arial" w:cs="Arial"/>
                                      <w:sz w:val="24"/>
                                      <w:szCs w:val="24"/>
                                    </w:rPr>
                                  </w:pPr>
                                  <w:r w:rsidRPr="00181847">
                                    <w:rPr>
                                      <w:rFonts w:ascii="Arial" w:hAnsi="Arial" w:cs="Arial"/>
                                      <w:color w:val="333333"/>
                                      <w:sz w:val="24"/>
                                      <w:szCs w:val="24"/>
                                    </w:rPr>
                                    <w:t xml:space="preserve">Support families directly, as the need arises, and at the discretion of the Headteacher and governing body. </w:t>
                                  </w:r>
                                </w:p>
                              </w:tc>
                              <w:tc>
                                <w:tcPr>
                                  <w:tcW w:w="1275" w:type="dxa"/>
                                </w:tcPr>
                                <w:p w:rsidR="00D61392" w:rsidRPr="00181847" w:rsidRDefault="00D61392" w:rsidP="00AC1397">
                                  <w:pPr>
                                    <w:rPr>
                                      <w:rFonts w:ascii="Arial" w:hAnsi="Arial" w:cs="Arial"/>
                                      <w:color w:val="333333"/>
                                      <w:sz w:val="24"/>
                                      <w:szCs w:val="24"/>
                                    </w:rPr>
                                  </w:pPr>
                                  <w:r w:rsidRPr="00181847">
                                    <w:rPr>
                                      <w:rFonts w:ascii="Arial" w:hAnsi="Arial" w:cs="Arial"/>
                                      <w:color w:val="333333"/>
                                      <w:sz w:val="24"/>
                                      <w:szCs w:val="24"/>
                                    </w:rPr>
                                    <w:t>Whole school</w:t>
                                  </w:r>
                                </w:p>
                              </w:tc>
                              <w:tc>
                                <w:tcPr>
                                  <w:tcW w:w="3969" w:type="dxa"/>
                                </w:tcPr>
                                <w:p w:rsidR="00D61392" w:rsidRDefault="00D61392" w:rsidP="007B1B02">
                                  <w:pPr>
                                    <w:autoSpaceDE w:val="0"/>
                                    <w:autoSpaceDN w:val="0"/>
                                    <w:adjustRightInd w:val="0"/>
                                    <w:rPr>
                                      <w:rFonts w:ascii="Arial" w:hAnsi="Arial" w:cs="Arial"/>
                                      <w:b/>
                                      <w:i/>
                                      <w:sz w:val="20"/>
                                      <w:szCs w:val="20"/>
                                    </w:rPr>
                                  </w:pPr>
                                  <w:r>
                                    <w:rPr>
                                      <w:rFonts w:ascii="Arial" w:hAnsi="Arial" w:cs="Arial"/>
                                      <w:b/>
                                      <w:i/>
                                      <w:sz w:val="20"/>
                                      <w:szCs w:val="20"/>
                                    </w:rPr>
                                    <w:t xml:space="preserve">Programmes </w:t>
                                  </w:r>
                                  <w:r w:rsidRPr="007B1B02">
                                    <w:rPr>
                                      <w:rFonts w:ascii="Arial" w:hAnsi="Arial" w:cs="Arial"/>
                                      <w:b/>
                                      <w:i/>
                                      <w:sz w:val="20"/>
                                      <w:szCs w:val="20"/>
                                    </w:rPr>
                                    <w:t>supported small groups of children and individuals to develop self-confidence and increase engagement, or create potential to enjoy enriched opportunities.</w:t>
                                  </w:r>
                                </w:p>
                                <w:p w:rsidR="00D61392" w:rsidRPr="007B1B02" w:rsidRDefault="00D61392" w:rsidP="007B1B02">
                                  <w:pPr>
                                    <w:autoSpaceDE w:val="0"/>
                                    <w:autoSpaceDN w:val="0"/>
                                    <w:adjustRightInd w:val="0"/>
                                    <w:rPr>
                                      <w:rFonts w:ascii="Arial" w:hAnsi="Arial" w:cs="Arial"/>
                                      <w:b/>
                                      <w:i/>
                                      <w:sz w:val="20"/>
                                      <w:szCs w:val="20"/>
                                    </w:rPr>
                                  </w:pPr>
                                  <w:r>
                                    <w:rPr>
                                      <w:rFonts w:ascii="Arial" w:hAnsi="Arial" w:cs="Arial"/>
                                      <w:b/>
                                      <w:i/>
                                      <w:sz w:val="20"/>
                                      <w:szCs w:val="20"/>
                                    </w:rPr>
                                    <w:t>Support around uniforms and residential trips valuable and increased family morale and engagement.</w:t>
                                  </w:r>
                                </w:p>
                              </w:tc>
                            </w:tr>
                            <w:tr w:rsidR="00D61392" w:rsidRPr="00181847" w:rsidTr="00D61392">
                              <w:trPr>
                                <w:trHeight w:val="834"/>
                              </w:trPr>
                              <w:tc>
                                <w:tcPr>
                                  <w:tcW w:w="4503" w:type="dxa"/>
                                  <w:gridSpan w:val="2"/>
                                </w:tcPr>
                                <w:p w:rsidR="00D61392" w:rsidRPr="00181847" w:rsidRDefault="00D61392" w:rsidP="00AC1397">
                                  <w:pPr>
                                    <w:rPr>
                                      <w:rFonts w:ascii="Arial" w:hAnsi="Arial" w:cs="Arial"/>
                                      <w:color w:val="333333"/>
                                      <w:sz w:val="24"/>
                                      <w:szCs w:val="24"/>
                                    </w:rPr>
                                  </w:pPr>
                                </w:p>
                                <w:p w:rsidR="00D61392" w:rsidRPr="00181847" w:rsidRDefault="00D61392" w:rsidP="00AC1397">
                                  <w:pPr>
                                    <w:rPr>
                                      <w:rFonts w:ascii="Arial" w:hAnsi="Arial" w:cs="Arial"/>
                                      <w:color w:val="333333"/>
                                      <w:sz w:val="24"/>
                                      <w:szCs w:val="24"/>
                                    </w:rPr>
                                  </w:pPr>
                                  <w:r w:rsidRPr="00181847">
                                    <w:rPr>
                                      <w:rFonts w:ascii="Arial" w:hAnsi="Arial" w:cs="Arial"/>
                                      <w:color w:val="333333"/>
                                      <w:sz w:val="24"/>
                                      <w:szCs w:val="24"/>
                                    </w:rPr>
                                    <w:t xml:space="preserve">Total:  £277,000  </w:t>
                                  </w:r>
                                </w:p>
                              </w:tc>
                              <w:tc>
                                <w:tcPr>
                                  <w:tcW w:w="5244" w:type="dxa"/>
                                  <w:gridSpan w:val="2"/>
                                </w:tcPr>
                                <w:p w:rsidR="00D61392" w:rsidRPr="00181847" w:rsidRDefault="00D61392" w:rsidP="00AC1397">
                                  <w:pPr>
                                    <w:autoSpaceDE w:val="0"/>
                                    <w:autoSpaceDN w:val="0"/>
                                    <w:adjustRightInd w:val="0"/>
                                    <w:rPr>
                                      <w:rFonts w:ascii="Arial" w:hAnsi="Arial" w:cs="Arial"/>
                                      <w:color w:val="000000"/>
                                      <w:sz w:val="24"/>
                                      <w:szCs w:val="24"/>
                                    </w:rPr>
                                  </w:pPr>
                                </w:p>
                                <w:p w:rsidR="00D61392" w:rsidRPr="00181847" w:rsidRDefault="00D61392" w:rsidP="00AC1397">
                                  <w:pPr>
                                    <w:autoSpaceDE w:val="0"/>
                                    <w:autoSpaceDN w:val="0"/>
                                    <w:adjustRightInd w:val="0"/>
                                    <w:rPr>
                                      <w:rFonts w:ascii="Arial" w:hAnsi="Arial" w:cs="Arial"/>
                                      <w:color w:val="000000"/>
                                      <w:sz w:val="24"/>
                                      <w:szCs w:val="24"/>
                                    </w:rPr>
                                  </w:pPr>
                                  <w:r w:rsidRPr="00181847">
                                    <w:rPr>
                                      <w:rFonts w:ascii="Arial" w:hAnsi="Arial" w:cs="Arial"/>
                                      <w:color w:val="000000"/>
                                      <w:sz w:val="24"/>
                                      <w:szCs w:val="24"/>
                                    </w:rPr>
                                    <w:t>Allocation £274,937</w:t>
                                  </w:r>
                                </w:p>
                              </w:tc>
                            </w:tr>
                          </w:tbl>
                          <w:p w:rsidR="00D61392" w:rsidRPr="00572565" w:rsidRDefault="00D61392" w:rsidP="0057256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EC28" id="_x0000_s1029" type="#_x0000_t202" style="position:absolute;margin-left:-30pt;margin-top:-38.25pt;width:522.75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" strokecolor="#00b050" strokeweight="3pt">
                <v:textbox>
                  <w:txbxContent>
                    <w:p w:rsidR="00D61392" w:rsidRDefault="00D61392" w:rsidP="00572565">
                      <w:pPr>
                        <w:rPr>
                          <w:sz w:val="24"/>
                          <w:szCs w:val="24"/>
                        </w:rPr>
                      </w:pPr>
                    </w:p>
                    <w:tbl>
                      <w:tblPr>
                        <w:tblStyle w:val="TableGrid2"/>
                        <w:tblW w:w="9747" w:type="dxa"/>
                        <w:tblLook w:val="04A0" w:firstRow="1" w:lastRow="0" w:firstColumn="1" w:lastColumn="0" w:noHBand="0" w:noVBand="1"/>
                      </w:tblPr>
                      <w:tblGrid>
                        <w:gridCol w:w="1384"/>
                        <w:gridCol w:w="3119"/>
                        <w:gridCol w:w="1275"/>
                        <w:gridCol w:w="3969"/>
                      </w:tblGrid>
                      <w:tr w:rsidR="00D61392" w:rsidRPr="00181847" w:rsidTr="00D61392">
                        <w:trPr>
                          <w:trHeight w:val="788"/>
                        </w:trPr>
                        <w:tc>
                          <w:tcPr>
                            <w:tcW w:w="1384" w:type="dxa"/>
                          </w:tcPr>
                          <w:p w:rsidR="00D61392" w:rsidRPr="00181847" w:rsidRDefault="00D61392" w:rsidP="00AC1397">
                            <w:pPr>
                              <w:rPr>
                                <w:rFonts w:ascii="Arial" w:hAnsi="Arial" w:cs="Arial"/>
                                <w:sz w:val="24"/>
                                <w:szCs w:val="24"/>
                              </w:rPr>
                            </w:pPr>
                            <w:r w:rsidRPr="00181847">
                              <w:rPr>
                                <w:rFonts w:ascii="Arial" w:hAnsi="Arial" w:cs="Arial"/>
                                <w:sz w:val="24"/>
                                <w:szCs w:val="24"/>
                              </w:rPr>
                              <w:t>£3000</w:t>
                            </w:r>
                          </w:p>
                        </w:tc>
                        <w:tc>
                          <w:tcPr>
                            <w:tcW w:w="3119" w:type="dxa"/>
                          </w:tcPr>
                          <w:p w:rsidR="00D61392" w:rsidRPr="00181847" w:rsidRDefault="00D61392" w:rsidP="00AC1397">
                            <w:pPr>
                              <w:rPr>
                                <w:rFonts w:ascii="Arial" w:hAnsi="Arial" w:cs="Arial"/>
                                <w:sz w:val="24"/>
                                <w:szCs w:val="24"/>
                              </w:rPr>
                            </w:pPr>
                            <w:r w:rsidRPr="00181847">
                              <w:rPr>
                                <w:rFonts w:ascii="Arial" w:hAnsi="Arial" w:cs="Arial"/>
                                <w:sz w:val="24"/>
                                <w:szCs w:val="24"/>
                              </w:rPr>
                              <w:t>Work with Action for Children to support three individual families with complex needs.</w:t>
                            </w:r>
                          </w:p>
                        </w:tc>
                        <w:tc>
                          <w:tcPr>
                            <w:tcW w:w="1275" w:type="dxa"/>
                          </w:tcPr>
                          <w:p w:rsidR="00D61392" w:rsidRPr="00181847" w:rsidRDefault="00D61392" w:rsidP="00AC1397">
                            <w:pPr>
                              <w:rPr>
                                <w:rFonts w:ascii="Arial" w:hAnsi="Arial" w:cs="Arial"/>
                                <w:sz w:val="24"/>
                                <w:szCs w:val="24"/>
                              </w:rPr>
                            </w:pPr>
                            <w:r w:rsidRPr="00181847">
                              <w:rPr>
                                <w:rFonts w:ascii="Arial" w:hAnsi="Arial" w:cs="Arial"/>
                                <w:sz w:val="24"/>
                                <w:szCs w:val="24"/>
                              </w:rPr>
                              <w:t>Three individual children</w:t>
                            </w:r>
                          </w:p>
                        </w:tc>
                        <w:tc>
                          <w:tcPr>
                            <w:tcW w:w="3969" w:type="dxa"/>
                          </w:tcPr>
                          <w:p w:rsidR="00D61392" w:rsidRDefault="00D61392" w:rsidP="00AC1397">
                            <w:pPr>
                              <w:autoSpaceDE w:val="0"/>
                              <w:autoSpaceDN w:val="0"/>
                              <w:adjustRightInd w:val="0"/>
                              <w:rPr>
                                <w:rFonts w:ascii="Arial" w:hAnsi="Arial" w:cs="Arial"/>
                                <w:b/>
                                <w:i/>
                                <w:sz w:val="20"/>
                                <w:szCs w:val="20"/>
                              </w:rPr>
                            </w:pPr>
                            <w:r w:rsidRPr="00AC1397">
                              <w:rPr>
                                <w:rFonts w:ascii="Arial" w:hAnsi="Arial" w:cs="Arial"/>
                                <w:b/>
                                <w:i/>
                                <w:sz w:val="20"/>
                                <w:szCs w:val="20"/>
                              </w:rPr>
                              <w:t>Children engaged and motivated – ready to achieve potential. Self-esteem built and families better engaged with education.</w:t>
                            </w:r>
                          </w:p>
                          <w:p w:rsidR="00D61392" w:rsidRPr="00AC1397" w:rsidRDefault="00D61392" w:rsidP="00AC1397">
                            <w:pPr>
                              <w:autoSpaceDE w:val="0"/>
                              <w:autoSpaceDN w:val="0"/>
                              <w:adjustRightInd w:val="0"/>
                              <w:rPr>
                                <w:rFonts w:ascii="Arial" w:hAnsi="Arial" w:cs="Arial"/>
                                <w:b/>
                                <w:i/>
                                <w:sz w:val="20"/>
                                <w:szCs w:val="20"/>
                              </w:rPr>
                            </w:pPr>
                            <w:r>
                              <w:rPr>
                                <w:rFonts w:ascii="Arial" w:hAnsi="Arial" w:cs="Arial"/>
                                <w:b/>
                                <w:i/>
                                <w:sz w:val="20"/>
                                <w:szCs w:val="20"/>
                              </w:rPr>
                              <w:t xml:space="preserve">Attendance and punctuality improved. </w:t>
                            </w:r>
                            <w:r w:rsidRPr="007B1B02">
                              <w:rPr>
                                <w:rFonts w:ascii="Arial" w:hAnsi="Arial" w:cs="Arial"/>
                                <w:b/>
                                <w:i/>
                                <w:sz w:val="20"/>
                                <w:szCs w:val="20"/>
                                <w:highlight w:val="black"/>
                              </w:rPr>
                              <w:t>PM</w:t>
                            </w:r>
                            <w:r>
                              <w:rPr>
                                <w:rFonts w:ascii="Arial" w:hAnsi="Arial" w:cs="Arial"/>
                                <w:b/>
                                <w:i/>
                                <w:sz w:val="20"/>
                                <w:szCs w:val="20"/>
                              </w:rPr>
                              <w:t xml:space="preserve"> increase in reading age of 1yr 6months over Spring and Summer term.</w:t>
                            </w:r>
                          </w:p>
                        </w:tc>
                      </w:tr>
                      <w:tr w:rsidR="00D61392" w:rsidRPr="00181847" w:rsidTr="00D61392">
                        <w:trPr>
                          <w:trHeight w:val="834"/>
                        </w:trPr>
                        <w:tc>
                          <w:tcPr>
                            <w:tcW w:w="1384" w:type="dxa"/>
                          </w:tcPr>
                          <w:p w:rsidR="00D61392" w:rsidRPr="00181847" w:rsidRDefault="00D61392" w:rsidP="00AC1397">
                            <w:pPr>
                              <w:rPr>
                                <w:rFonts w:ascii="Arial" w:hAnsi="Arial" w:cs="Arial"/>
                                <w:color w:val="333333"/>
                                <w:sz w:val="24"/>
                                <w:szCs w:val="24"/>
                              </w:rPr>
                            </w:pPr>
                            <w:r w:rsidRPr="00181847">
                              <w:rPr>
                                <w:rFonts w:ascii="Arial" w:hAnsi="Arial" w:cs="Arial"/>
                                <w:color w:val="333333"/>
                                <w:sz w:val="24"/>
                                <w:szCs w:val="24"/>
                              </w:rPr>
                              <w:t>£2000</w:t>
                            </w:r>
                          </w:p>
                        </w:tc>
                        <w:tc>
                          <w:tcPr>
                            <w:tcW w:w="3119" w:type="dxa"/>
                          </w:tcPr>
                          <w:p w:rsidR="00D61392" w:rsidRPr="00181847" w:rsidRDefault="00D61392" w:rsidP="00AC1397">
                            <w:pPr>
                              <w:rPr>
                                <w:rFonts w:ascii="Arial" w:hAnsi="Arial" w:cs="Arial"/>
                                <w:sz w:val="24"/>
                                <w:szCs w:val="24"/>
                              </w:rPr>
                            </w:pPr>
                            <w:r w:rsidRPr="00181847">
                              <w:rPr>
                                <w:rFonts w:ascii="Arial" w:hAnsi="Arial" w:cs="Arial"/>
                                <w:color w:val="333333"/>
                                <w:sz w:val="24"/>
                                <w:szCs w:val="24"/>
                              </w:rPr>
                              <w:t xml:space="preserve">Support families directly, as the need arises, and at the discretion of the Headteacher and governing body. </w:t>
                            </w:r>
                          </w:p>
                        </w:tc>
                        <w:tc>
                          <w:tcPr>
                            <w:tcW w:w="1275" w:type="dxa"/>
                          </w:tcPr>
                          <w:p w:rsidR="00D61392" w:rsidRPr="00181847" w:rsidRDefault="00D61392" w:rsidP="00AC1397">
                            <w:pPr>
                              <w:rPr>
                                <w:rFonts w:ascii="Arial" w:hAnsi="Arial" w:cs="Arial"/>
                                <w:color w:val="333333"/>
                                <w:sz w:val="24"/>
                                <w:szCs w:val="24"/>
                              </w:rPr>
                            </w:pPr>
                            <w:r w:rsidRPr="00181847">
                              <w:rPr>
                                <w:rFonts w:ascii="Arial" w:hAnsi="Arial" w:cs="Arial"/>
                                <w:color w:val="333333"/>
                                <w:sz w:val="24"/>
                                <w:szCs w:val="24"/>
                              </w:rPr>
                              <w:t>Whole school</w:t>
                            </w:r>
                          </w:p>
                        </w:tc>
                        <w:tc>
                          <w:tcPr>
                            <w:tcW w:w="3969" w:type="dxa"/>
                          </w:tcPr>
                          <w:p w:rsidR="00D61392" w:rsidRDefault="00D61392" w:rsidP="007B1B02">
                            <w:pPr>
                              <w:autoSpaceDE w:val="0"/>
                              <w:autoSpaceDN w:val="0"/>
                              <w:adjustRightInd w:val="0"/>
                              <w:rPr>
                                <w:rFonts w:ascii="Arial" w:hAnsi="Arial" w:cs="Arial"/>
                                <w:b/>
                                <w:i/>
                                <w:sz w:val="20"/>
                                <w:szCs w:val="20"/>
                              </w:rPr>
                            </w:pPr>
                            <w:r>
                              <w:rPr>
                                <w:rFonts w:ascii="Arial" w:hAnsi="Arial" w:cs="Arial"/>
                                <w:b/>
                                <w:i/>
                                <w:sz w:val="20"/>
                                <w:szCs w:val="20"/>
                              </w:rPr>
                              <w:t xml:space="preserve">Programmes </w:t>
                            </w:r>
                            <w:r w:rsidRPr="007B1B02">
                              <w:rPr>
                                <w:rFonts w:ascii="Arial" w:hAnsi="Arial" w:cs="Arial"/>
                                <w:b/>
                                <w:i/>
                                <w:sz w:val="20"/>
                                <w:szCs w:val="20"/>
                              </w:rPr>
                              <w:t>supported small groups of children and individuals to develop self-confidence and increase engagement, or create potential to enjoy enriched opportunities.</w:t>
                            </w:r>
                          </w:p>
                          <w:p w:rsidR="00D61392" w:rsidRPr="007B1B02" w:rsidRDefault="00D61392" w:rsidP="007B1B02">
                            <w:pPr>
                              <w:autoSpaceDE w:val="0"/>
                              <w:autoSpaceDN w:val="0"/>
                              <w:adjustRightInd w:val="0"/>
                              <w:rPr>
                                <w:rFonts w:ascii="Arial" w:hAnsi="Arial" w:cs="Arial"/>
                                <w:b/>
                                <w:i/>
                                <w:sz w:val="20"/>
                                <w:szCs w:val="20"/>
                              </w:rPr>
                            </w:pPr>
                            <w:r>
                              <w:rPr>
                                <w:rFonts w:ascii="Arial" w:hAnsi="Arial" w:cs="Arial"/>
                                <w:b/>
                                <w:i/>
                                <w:sz w:val="20"/>
                                <w:szCs w:val="20"/>
                              </w:rPr>
                              <w:t>Support around uniforms and residential trips valuable and increased family morale and engagement.</w:t>
                            </w:r>
                          </w:p>
                        </w:tc>
                      </w:tr>
                      <w:tr w:rsidR="00D61392" w:rsidRPr="00181847" w:rsidTr="00D61392">
                        <w:trPr>
                          <w:trHeight w:val="834"/>
                        </w:trPr>
                        <w:tc>
                          <w:tcPr>
                            <w:tcW w:w="4503" w:type="dxa"/>
                            <w:gridSpan w:val="2"/>
                          </w:tcPr>
                          <w:p w:rsidR="00D61392" w:rsidRPr="00181847" w:rsidRDefault="00D61392" w:rsidP="00AC1397">
                            <w:pPr>
                              <w:rPr>
                                <w:rFonts w:ascii="Arial" w:hAnsi="Arial" w:cs="Arial"/>
                                <w:color w:val="333333"/>
                                <w:sz w:val="24"/>
                                <w:szCs w:val="24"/>
                              </w:rPr>
                            </w:pPr>
                          </w:p>
                          <w:p w:rsidR="00D61392" w:rsidRPr="00181847" w:rsidRDefault="00D61392" w:rsidP="00AC1397">
                            <w:pPr>
                              <w:rPr>
                                <w:rFonts w:ascii="Arial" w:hAnsi="Arial" w:cs="Arial"/>
                                <w:color w:val="333333"/>
                                <w:sz w:val="24"/>
                                <w:szCs w:val="24"/>
                              </w:rPr>
                            </w:pPr>
                            <w:r w:rsidRPr="00181847">
                              <w:rPr>
                                <w:rFonts w:ascii="Arial" w:hAnsi="Arial" w:cs="Arial"/>
                                <w:color w:val="333333"/>
                                <w:sz w:val="24"/>
                                <w:szCs w:val="24"/>
                              </w:rPr>
                              <w:t xml:space="preserve">Total:  £277,000  </w:t>
                            </w:r>
                          </w:p>
                        </w:tc>
                        <w:tc>
                          <w:tcPr>
                            <w:tcW w:w="5244" w:type="dxa"/>
                            <w:gridSpan w:val="2"/>
                          </w:tcPr>
                          <w:p w:rsidR="00D61392" w:rsidRPr="00181847" w:rsidRDefault="00D61392" w:rsidP="00AC1397">
                            <w:pPr>
                              <w:autoSpaceDE w:val="0"/>
                              <w:autoSpaceDN w:val="0"/>
                              <w:adjustRightInd w:val="0"/>
                              <w:rPr>
                                <w:rFonts w:ascii="Arial" w:hAnsi="Arial" w:cs="Arial"/>
                                <w:color w:val="000000"/>
                                <w:sz w:val="24"/>
                                <w:szCs w:val="24"/>
                              </w:rPr>
                            </w:pPr>
                          </w:p>
                          <w:p w:rsidR="00D61392" w:rsidRPr="00181847" w:rsidRDefault="00D61392" w:rsidP="00AC1397">
                            <w:pPr>
                              <w:autoSpaceDE w:val="0"/>
                              <w:autoSpaceDN w:val="0"/>
                              <w:adjustRightInd w:val="0"/>
                              <w:rPr>
                                <w:rFonts w:ascii="Arial" w:hAnsi="Arial" w:cs="Arial"/>
                                <w:color w:val="000000"/>
                                <w:sz w:val="24"/>
                                <w:szCs w:val="24"/>
                              </w:rPr>
                            </w:pPr>
                            <w:r w:rsidRPr="00181847">
                              <w:rPr>
                                <w:rFonts w:ascii="Arial" w:hAnsi="Arial" w:cs="Arial"/>
                                <w:color w:val="000000"/>
                                <w:sz w:val="24"/>
                                <w:szCs w:val="24"/>
                              </w:rPr>
                              <w:t>Allocation £274,937</w:t>
                            </w:r>
                          </w:p>
                        </w:tc>
                      </w:tr>
                    </w:tbl>
                    <w:p w:rsidR="00D61392" w:rsidRPr="00572565" w:rsidRDefault="00D61392" w:rsidP="00572565">
                      <w:pPr>
                        <w:rPr>
                          <w:sz w:val="24"/>
                          <w:szCs w:val="24"/>
                        </w:rPr>
                      </w:pPr>
                    </w:p>
                  </w:txbxContent>
                </v:textbox>
              </v:shape>
            </w:pict>
          </mc:Fallback>
        </mc:AlternateContent>
      </w:r>
    </w:p>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00607D" w:rsidRDefault="0000607D"/>
    <w:p w:rsidR="00B757D8" w:rsidRDefault="00B757D8">
      <w:r>
        <w:rPr>
          <w:noProof/>
          <w:lang w:eastAsia="en-GB"/>
        </w:rPr>
        <w:lastRenderedPageBreak/>
        <mc:AlternateContent>
          <mc:Choice Requires="wps">
            <w:drawing>
              <wp:anchor distT="0" distB="0" distL="114300" distR="114300" simplePos="0" relativeHeight="251669504" behindDoc="0" locked="0" layoutInCell="1" allowOverlap="1" wp14:anchorId="53E8CE80" wp14:editId="2546F99D">
                <wp:simplePos x="0" y="0"/>
                <wp:positionH relativeFrom="margin">
                  <wp:align>center</wp:align>
                </wp:positionH>
                <wp:positionV relativeFrom="paragraph">
                  <wp:posOffset>-381000</wp:posOffset>
                </wp:positionV>
                <wp:extent cx="6638925" cy="9505950"/>
                <wp:effectExtent l="19050" t="1905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05950"/>
                        </a:xfrm>
                        <a:prstGeom prst="rect">
                          <a:avLst/>
                        </a:prstGeom>
                        <a:solidFill>
                          <a:srgbClr val="FFFFFF"/>
                        </a:solidFill>
                        <a:ln w="38100">
                          <a:solidFill>
                            <a:srgbClr val="00B050"/>
                          </a:solidFill>
                          <a:miter lim="800000"/>
                          <a:headEnd/>
                          <a:tailEnd/>
                        </a:ln>
                      </wps:spPr>
                      <wps:txbx>
                        <w:txbxContent>
                          <w:p w:rsidR="00D61392" w:rsidRPr="00B757D8" w:rsidRDefault="00D61392" w:rsidP="00B757D8">
                            <w:pPr>
                              <w:rPr>
                                <w:rFonts w:ascii="Arial" w:hAnsi="Arial" w:cs="Arial"/>
                                <w:b/>
                                <w:sz w:val="24"/>
                                <w:szCs w:val="24"/>
                                <w:u w:val="single"/>
                              </w:rPr>
                            </w:pPr>
                            <w:r w:rsidRPr="00B757D8">
                              <w:rPr>
                                <w:rFonts w:ascii="Arial" w:hAnsi="Arial" w:cs="Arial"/>
                                <w:b/>
                                <w:sz w:val="24"/>
                                <w:szCs w:val="24"/>
                                <w:u w:val="single"/>
                              </w:rPr>
                              <w:t>Free School Meals children compared to Non Free School Meals children</w:t>
                            </w:r>
                          </w:p>
                          <w:p w:rsidR="00D61392" w:rsidRPr="00B757D8" w:rsidRDefault="00D61392" w:rsidP="00B757D8">
                            <w:pPr>
                              <w:rPr>
                                <w:rFonts w:ascii="Arial" w:hAnsi="Arial" w:cs="Arial"/>
                                <w:b/>
                                <w:sz w:val="24"/>
                                <w:szCs w:val="24"/>
                                <w:u w:val="single"/>
                              </w:rPr>
                            </w:pPr>
                            <w:r w:rsidRPr="00B757D8">
                              <w:rPr>
                                <w:rFonts w:ascii="Arial" w:hAnsi="Arial" w:cs="Arial"/>
                                <w:b/>
                                <w:sz w:val="24"/>
                                <w:szCs w:val="24"/>
                                <w:u w:val="single"/>
                              </w:rPr>
                              <w:t>Mathematics</w:t>
                            </w:r>
                          </w:p>
                          <w:p w:rsidR="00D61392" w:rsidRDefault="00D61392" w:rsidP="00B757D8">
                            <w:pPr>
                              <w:rPr>
                                <w:rFonts w:ascii="Arial" w:hAnsi="Arial" w:cs="Arial"/>
                                <w:b/>
                                <w:sz w:val="24"/>
                                <w:szCs w:val="24"/>
                              </w:rPr>
                            </w:pPr>
                            <w:r w:rsidRPr="00B757D8">
                              <w:rPr>
                                <w:rFonts w:ascii="Arial" w:hAnsi="Arial" w:cs="Arial"/>
                                <w:b/>
                                <w:sz w:val="24"/>
                                <w:szCs w:val="24"/>
                              </w:rPr>
                              <w:t>Reception (Number)</w:t>
                            </w:r>
                          </w:p>
                          <w:p w:rsidR="00D61392" w:rsidRPr="00B757D8" w:rsidRDefault="00D61392" w:rsidP="00B757D8">
                            <w:pPr>
                              <w:rPr>
                                <w:rFonts w:ascii="Arial" w:hAnsi="Arial" w:cs="Arial"/>
                                <w:sz w:val="20"/>
                                <w:szCs w:val="20"/>
                              </w:rPr>
                            </w:pPr>
                            <w:r w:rsidRPr="00B757D8">
                              <w:rPr>
                                <w:rFonts w:ascii="Arial" w:hAnsi="Arial" w:cs="Arial"/>
                                <w:b/>
                                <w:sz w:val="20"/>
                                <w:szCs w:val="20"/>
                              </w:rPr>
                              <w:t>19 Children are eligible for pupil premium - 38%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 of children achieving profile summary scores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Emerging</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Exceeding</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 +</w:t>
                                  </w:r>
                                </w:p>
                              </w:tc>
                            </w:tr>
                            <w:tr w:rsidR="00D61392" w:rsidTr="00D61392">
                              <w:trPr>
                                <w:trHeight w:val="101"/>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p>
                              </w:tc>
                              <w:tc>
                                <w:tcPr>
                                  <w:tcW w:w="5582" w:type="dxa"/>
                                  <w:gridSpan w:val="6"/>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Good Level of Development</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3"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49"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94"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9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26%</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19%</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58%</w:t>
                                  </w:r>
                                </w:p>
                              </w:tc>
                              <w:tc>
                                <w:tcPr>
                                  <w:tcW w:w="843"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59%</w:t>
                                  </w:r>
                                </w:p>
                              </w:tc>
                              <w:tc>
                                <w:tcPr>
                                  <w:tcW w:w="949"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16%</w:t>
                                  </w:r>
                                </w:p>
                              </w:tc>
                              <w:tc>
                                <w:tcPr>
                                  <w:tcW w:w="894"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23%</w:t>
                                  </w:r>
                                </w:p>
                              </w:tc>
                              <w:tc>
                                <w:tcPr>
                                  <w:tcW w:w="996" w:type="dxa"/>
                                  <w:shd w:val="clear" w:color="auto" w:fill="FFFFFF" w:themeFill="background1"/>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74%</w:t>
                                  </w:r>
                                </w:p>
                              </w:tc>
                              <w:tc>
                                <w:tcPr>
                                  <w:tcW w:w="900"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82%</w:t>
                                  </w:r>
                                </w:p>
                              </w:tc>
                            </w:tr>
                          </w:tbl>
                          <w:p w:rsidR="00D61392" w:rsidRDefault="00D61392" w:rsidP="00B757D8">
                            <w:pPr>
                              <w:rPr>
                                <w:b/>
                                <w:sz w:val="24"/>
                                <w:szCs w:val="24"/>
                                <w:u w:val="single"/>
                              </w:rPr>
                            </w:pPr>
                          </w:p>
                          <w:p w:rsidR="00D61392" w:rsidRDefault="00D61392" w:rsidP="00B757D8">
                            <w:pPr>
                              <w:rPr>
                                <w:rFonts w:ascii="Arial" w:hAnsi="Arial" w:cs="Arial"/>
                                <w:b/>
                                <w:sz w:val="24"/>
                                <w:szCs w:val="24"/>
                              </w:rPr>
                            </w:pPr>
                            <w:r>
                              <w:rPr>
                                <w:rFonts w:ascii="Arial" w:hAnsi="Arial" w:cs="Arial"/>
                                <w:b/>
                                <w:sz w:val="24"/>
                                <w:szCs w:val="24"/>
                              </w:rPr>
                              <w:t>Reception (SSM)</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 of children achieving profile summary scores at the end of year</w:t>
                                  </w:r>
                                </w:p>
                              </w:tc>
                            </w:tr>
                            <w:tr w:rsidR="00D61392" w:rsidTr="00D61392">
                              <w:trPr>
                                <w:trHeight w:val="97"/>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Emerging</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Exceeding</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 +</w:t>
                                  </w:r>
                                </w:p>
                              </w:tc>
                            </w:tr>
                            <w:tr w:rsidR="00D61392" w:rsidTr="00D61392">
                              <w:trPr>
                                <w:trHeight w:val="159"/>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p>
                              </w:tc>
                              <w:tc>
                                <w:tcPr>
                                  <w:tcW w:w="5582" w:type="dxa"/>
                                  <w:gridSpan w:val="6"/>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Good Level of Development</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3"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49"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94"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9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21%</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13%</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68%</w:t>
                                  </w:r>
                                </w:p>
                              </w:tc>
                              <w:tc>
                                <w:tcPr>
                                  <w:tcW w:w="843"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81%</w:t>
                                  </w:r>
                                </w:p>
                              </w:tc>
                              <w:tc>
                                <w:tcPr>
                                  <w:tcW w:w="949"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11%</w:t>
                                  </w:r>
                                </w:p>
                              </w:tc>
                              <w:tc>
                                <w:tcPr>
                                  <w:tcW w:w="894"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0%</w:t>
                                  </w:r>
                                </w:p>
                              </w:tc>
                              <w:tc>
                                <w:tcPr>
                                  <w:tcW w:w="996" w:type="dxa"/>
                                  <w:shd w:val="clear" w:color="auto" w:fill="FFFFFF" w:themeFill="background1"/>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79%</w:t>
                                  </w:r>
                                </w:p>
                              </w:tc>
                              <w:tc>
                                <w:tcPr>
                                  <w:tcW w:w="900"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81%</w:t>
                                  </w:r>
                                </w:p>
                              </w:tc>
                            </w:tr>
                          </w:tbl>
                          <w:p w:rsidR="00D61392" w:rsidRDefault="00D61392" w:rsidP="00B757D8">
                            <w:pPr>
                              <w:rPr>
                                <w:rFonts w:ascii="Arial" w:hAnsi="Arial" w:cs="Arial"/>
                                <w:b/>
                                <w:sz w:val="24"/>
                                <w:szCs w:val="24"/>
                              </w:rPr>
                            </w:pPr>
                          </w:p>
                          <w:p w:rsidR="00D61392" w:rsidRDefault="00D61392" w:rsidP="00B757D8">
                            <w:pPr>
                              <w:rPr>
                                <w:rFonts w:ascii="Arial" w:hAnsi="Arial" w:cs="Arial"/>
                                <w:b/>
                                <w:sz w:val="24"/>
                                <w:szCs w:val="24"/>
                              </w:rPr>
                            </w:pPr>
                            <w:r>
                              <w:rPr>
                                <w:rFonts w:ascii="Arial" w:hAnsi="Arial" w:cs="Arial"/>
                                <w:b/>
                                <w:sz w:val="24"/>
                                <w:szCs w:val="24"/>
                              </w:rPr>
                              <w:t>Year 1</w:t>
                            </w:r>
                          </w:p>
                          <w:p w:rsidR="00D61392" w:rsidRPr="00B757D8" w:rsidRDefault="00D61392" w:rsidP="00B757D8">
                            <w:pPr>
                              <w:rPr>
                                <w:rFonts w:ascii="Arial" w:hAnsi="Arial" w:cs="Arial"/>
                                <w:b/>
                                <w:sz w:val="20"/>
                                <w:szCs w:val="20"/>
                              </w:rPr>
                            </w:pPr>
                            <w:r w:rsidRPr="00B757D8">
                              <w:rPr>
                                <w:rFonts w:ascii="Arial" w:hAnsi="Arial" w:cs="Arial"/>
                                <w:b/>
                                <w:sz w:val="20"/>
                                <w:szCs w:val="20"/>
                              </w:rPr>
                              <w:t>17 Children are eligible for pupil premium – 35%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jc w:val="center"/>
                                    <w:rPr>
                                      <w:b/>
                                      <w:sz w:val="18"/>
                                      <w:szCs w:val="18"/>
                                    </w:rPr>
                                  </w:pPr>
                                  <w:r w:rsidRPr="00B757D8">
                                    <w:rPr>
                                      <w:b/>
                                      <w:sz w:val="18"/>
                                      <w:szCs w:val="18"/>
                                    </w:rPr>
                                    <w:t>%  meeting or exceeding age related expectations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B – working below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sz w:val="18"/>
                                      <w:szCs w:val="18"/>
                                    </w:rPr>
                                    <w:t>W –</w:t>
                                  </w:r>
                                  <w:r w:rsidRPr="00B757D8">
                                    <w:rPr>
                                      <w:rFonts w:ascii="Arial" w:hAnsi="Arial" w:cs="Arial"/>
                                      <w:b/>
                                      <w:sz w:val="18"/>
                                      <w:szCs w:val="18"/>
                                    </w:rPr>
                                    <w:t xml:space="preserve"> </w:t>
                                  </w:r>
                                  <w:r w:rsidRPr="00B757D8">
                                    <w:rPr>
                                      <w:rFonts w:ascii="Arial" w:hAnsi="Arial" w:cs="Arial"/>
                                      <w:sz w:val="18"/>
                                      <w:szCs w:val="18"/>
                                    </w:rPr>
                                    <w:t>working within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S/S+ – working at or above expectations</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0%</w:t>
                                  </w:r>
                                </w:p>
                              </w:tc>
                              <w:tc>
                                <w:tcPr>
                                  <w:tcW w:w="842" w:type="dxa"/>
                                </w:tcPr>
                                <w:p w:rsidR="00D61392" w:rsidRPr="00B757D8" w:rsidRDefault="00D61392" w:rsidP="00B757D8">
                                  <w:pPr>
                                    <w:jc w:val="center"/>
                                    <w:rPr>
                                      <w:b/>
                                      <w:sz w:val="18"/>
                                      <w:szCs w:val="18"/>
                                    </w:rPr>
                                  </w:pPr>
                                  <w:r w:rsidRPr="00B757D8">
                                    <w:rPr>
                                      <w:b/>
                                      <w:sz w:val="18"/>
                                      <w:szCs w:val="18"/>
                                    </w:rPr>
                                    <w:t>8%</w:t>
                                  </w:r>
                                </w:p>
                              </w:tc>
                              <w:tc>
                                <w:tcPr>
                                  <w:tcW w:w="1000" w:type="dxa"/>
                                </w:tcPr>
                                <w:p w:rsidR="00D61392" w:rsidRPr="00B757D8" w:rsidRDefault="00D61392" w:rsidP="00B757D8">
                                  <w:pPr>
                                    <w:jc w:val="center"/>
                                    <w:rPr>
                                      <w:b/>
                                      <w:sz w:val="18"/>
                                      <w:szCs w:val="18"/>
                                    </w:rPr>
                                  </w:pPr>
                                  <w:r w:rsidRPr="00B757D8">
                                    <w:rPr>
                                      <w:b/>
                                      <w:sz w:val="18"/>
                                      <w:szCs w:val="18"/>
                                    </w:rPr>
                                    <w:t>25%</w:t>
                                  </w:r>
                                </w:p>
                              </w:tc>
                              <w:tc>
                                <w:tcPr>
                                  <w:tcW w:w="843" w:type="dxa"/>
                                </w:tcPr>
                                <w:p w:rsidR="00D61392" w:rsidRPr="00B757D8" w:rsidRDefault="00D61392" w:rsidP="00B757D8">
                                  <w:pPr>
                                    <w:jc w:val="center"/>
                                    <w:rPr>
                                      <w:b/>
                                      <w:sz w:val="18"/>
                                      <w:szCs w:val="18"/>
                                    </w:rPr>
                                  </w:pPr>
                                  <w:r w:rsidRPr="00B757D8">
                                    <w:rPr>
                                      <w:b/>
                                      <w:sz w:val="18"/>
                                      <w:szCs w:val="18"/>
                                    </w:rPr>
                                    <w:t>25%</w:t>
                                  </w:r>
                                </w:p>
                              </w:tc>
                              <w:tc>
                                <w:tcPr>
                                  <w:tcW w:w="949" w:type="dxa"/>
                                  <w:shd w:val="clear" w:color="auto" w:fill="00B050"/>
                                </w:tcPr>
                                <w:p w:rsidR="00D61392" w:rsidRPr="00B757D8" w:rsidRDefault="00D61392" w:rsidP="00B757D8">
                                  <w:pPr>
                                    <w:jc w:val="center"/>
                                    <w:rPr>
                                      <w:b/>
                                      <w:sz w:val="18"/>
                                      <w:szCs w:val="18"/>
                                    </w:rPr>
                                  </w:pPr>
                                  <w:r w:rsidRPr="00B757D8">
                                    <w:rPr>
                                      <w:b/>
                                      <w:sz w:val="18"/>
                                      <w:szCs w:val="18"/>
                                    </w:rPr>
                                    <w:t>75%</w:t>
                                  </w:r>
                                </w:p>
                              </w:tc>
                              <w:tc>
                                <w:tcPr>
                                  <w:tcW w:w="894" w:type="dxa"/>
                                </w:tcPr>
                                <w:p w:rsidR="00D61392" w:rsidRPr="00B757D8" w:rsidRDefault="00D61392" w:rsidP="00B757D8">
                                  <w:pPr>
                                    <w:jc w:val="center"/>
                                    <w:rPr>
                                      <w:b/>
                                      <w:sz w:val="18"/>
                                      <w:szCs w:val="18"/>
                                    </w:rPr>
                                  </w:pPr>
                                  <w:r w:rsidRPr="00B757D8">
                                    <w:rPr>
                                      <w:b/>
                                      <w:sz w:val="18"/>
                                      <w:szCs w:val="18"/>
                                    </w:rPr>
                                    <w:t>67%</w:t>
                                  </w:r>
                                </w:p>
                              </w:tc>
                              <w:tc>
                                <w:tcPr>
                                  <w:tcW w:w="996" w:type="dxa"/>
                                  <w:shd w:val="clear" w:color="auto" w:fill="FFFFFF" w:themeFill="background1"/>
                                </w:tcPr>
                                <w:p w:rsidR="00D61392" w:rsidRPr="00B757D8" w:rsidRDefault="00D61392" w:rsidP="00B757D8">
                                  <w:pPr>
                                    <w:jc w:val="center"/>
                                    <w:rPr>
                                      <w:b/>
                                      <w:sz w:val="18"/>
                                      <w:szCs w:val="18"/>
                                    </w:rPr>
                                  </w:pPr>
                                  <w:r w:rsidRPr="00B757D8">
                                    <w:rPr>
                                      <w:b/>
                                      <w:sz w:val="18"/>
                                      <w:szCs w:val="18"/>
                                    </w:rPr>
                                    <w:t>0%</w:t>
                                  </w:r>
                                </w:p>
                              </w:tc>
                              <w:tc>
                                <w:tcPr>
                                  <w:tcW w:w="900" w:type="dxa"/>
                                  <w:shd w:val="clear" w:color="auto" w:fill="auto"/>
                                </w:tcPr>
                                <w:p w:rsidR="00D61392" w:rsidRPr="00B757D8" w:rsidRDefault="00D61392" w:rsidP="00B757D8">
                                  <w:pPr>
                                    <w:jc w:val="center"/>
                                    <w:rPr>
                                      <w:b/>
                                      <w:sz w:val="18"/>
                                      <w:szCs w:val="18"/>
                                    </w:rPr>
                                  </w:pPr>
                                  <w:r w:rsidRPr="00B757D8">
                                    <w:rPr>
                                      <w:b/>
                                      <w:sz w:val="18"/>
                                      <w:szCs w:val="18"/>
                                    </w:rPr>
                                    <w:t>0%</w:t>
                                  </w:r>
                                </w:p>
                              </w:tc>
                            </w:tr>
                          </w:tbl>
                          <w:p w:rsidR="00D61392" w:rsidRDefault="00D61392" w:rsidP="00B757D8">
                            <w:pPr>
                              <w:rPr>
                                <w:rFonts w:ascii="Arial" w:hAnsi="Arial" w:cs="Arial"/>
                                <w:b/>
                                <w:sz w:val="24"/>
                                <w:szCs w:val="24"/>
                              </w:rPr>
                            </w:pPr>
                          </w:p>
                          <w:p w:rsidR="00D61392" w:rsidRPr="00CF6A38" w:rsidRDefault="00D61392" w:rsidP="00B757D8">
                            <w:pPr>
                              <w:rPr>
                                <w:rFonts w:ascii="Arial" w:hAnsi="Arial" w:cs="Arial"/>
                                <w:b/>
                                <w:sz w:val="20"/>
                                <w:szCs w:val="20"/>
                              </w:rPr>
                            </w:pPr>
                            <w:r w:rsidRPr="00CF6A38">
                              <w:rPr>
                                <w:rFonts w:ascii="Arial" w:hAnsi="Arial" w:cs="Arial"/>
                                <w:b/>
                                <w:sz w:val="20"/>
                                <w:szCs w:val="20"/>
                              </w:rPr>
                              <w:t>24% of FSM children are also SEND compared to 24% of non FSM children.</w:t>
                            </w:r>
                            <w:r>
                              <w:rPr>
                                <w:rFonts w:ascii="Arial" w:hAnsi="Arial" w:cs="Arial"/>
                                <w:b/>
                                <w:sz w:val="20"/>
                                <w:szCs w:val="20"/>
                              </w:rPr>
                              <w:t xml:space="preserve"> It should also be noted 6% of the 24% non FSM children are EAL and new to the country this year.</w:t>
                            </w:r>
                          </w:p>
                          <w:p w:rsidR="00D61392" w:rsidRDefault="00D61392" w:rsidP="00B757D8">
                            <w:pPr>
                              <w:rPr>
                                <w:rFonts w:ascii="Arial" w:hAnsi="Arial" w:cs="Arial"/>
                                <w:b/>
                                <w:sz w:val="24"/>
                                <w:szCs w:val="24"/>
                              </w:rPr>
                            </w:pPr>
                            <w:r>
                              <w:rPr>
                                <w:rFonts w:ascii="Arial" w:hAnsi="Arial" w:cs="Arial"/>
                                <w:b/>
                                <w:sz w:val="24"/>
                                <w:szCs w:val="24"/>
                              </w:rPr>
                              <w:t>Year 2</w:t>
                            </w:r>
                          </w:p>
                          <w:p w:rsidR="00D61392" w:rsidRPr="00B757D8" w:rsidRDefault="00D61392" w:rsidP="00B757D8">
                            <w:pPr>
                              <w:rPr>
                                <w:rFonts w:ascii="Arial" w:hAnsi="Arial" w:cs="Arial"/>
                                <w:b/>
                                <w:sz w:val="20"/>
                                <w:szCs w:val="20"/>
                              </w:rPr>
                            </w:pPr>
                            <w:r w:rsidRPr="00B757D8">
                              <w:rPr>
                                <w:rFonts w:ascii="Arial" w:hAnsi="Arial" w:cs="Arial"/>
                                <w:b/>
                                <w:sz w:val="20"/>
                                <w:szCs w:val="20"/>
                              </w:rPr>
                              <w:t>28 Children are eligible for pupil premium - 56% of the cohort</w:t>
                            </w:r>
                          </w:p>
                          <w:tbl>
                            <w:tblPr>
                              <w:tblStyle w:val="TableGrid"/>
                              <w:tblW w:w="91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96"/>
                              <w:gridCol w:w="896"/>
                              <w:gridCol w:w="842"/>
                              <w:gridCol w:w="1000"/>
                              <w:gridCol w:w="843"/>
                              <w:gridCol w:w="949"/>
                              <w:gridCol w:w="894"/>
                              <w:gridCol w:w="996"/>
                              <w:gridCol w:w="900"/>
                            </w:tblGrid>
                            <w:tr w:rsidR="00D61392" w:rsidTr="00D61392">
                              <w:trPr>
                                <w:jc w:val="center"/>
                              </w:trPr>
                              <w:tc>
                                <w:tcPr>
                                  <w:tcW w:w="9112" w:type="dxa"/>
                                  <w:gridSpan w:val="10"/>
                                </w:tcPr>
                                <w:p w:rsidR="00D61392" w:rsidRPr="00B757D8" w:rsidRDefault="00D61392" w:rsidP="00B757D8">
                                  <w:pPr>
                                    <w:jc w:val="center"/>
                                    <w:rPr>
                                      <w:b/>
                                      <w:sz w:val="18"/>
                                      <w:szCs w:val="18"/>
                                    </w:rPr>
                                  </w:pPr>
                                  <w:r w:rsidRPr="00B757D8">
                                    <w:rPr>
                                      <w:b/>
                                      <w:sz w:val="18"/>
                                      <w:szCs w:val="18"/>
                                    </w:rPr>
                                    <w:t>%  meeting or exceeding age related expectations at the end of year</w:t>
                                  </w:r>
                                </w:p>
                              </w:tc>
                            </w:tr>
                            <w:tr w:rsidR="00D61392" w:rsidTr="00D61392">
                              <w:trPr>
                                <w:jc w:val="center"/>
                              </w:trPr>
                              <w:tc>
                                <w:tcPr>
                                  <w:tcW w:w="1792" w:type="dxa"/>
                                  <w:gridSpan w:val="2"/>
                                </w:tcPr>
                                <w:p w:rsidR="00D61392" w:rsidRPr="00B757D8" w:rsidRDefault="00D61392" w:rsidP="00B757D8">
                                  <w:pPr>
                                    <w:tabs>
                                      <w:tab w:val="left" w:pos="3399"/>
                                    </w:tabs>
                                    <w:spacing w:after="120"/>
                                    <w:jc w:val="center"/>
                                    <w:rPr>
                                      <w:rFonts w:ascii="Arial" w:eastAsia="Calibri" w:hAnsi="Arial" w:cs="Arial"/>
                                      <w:sz w:val="18"/>
                                      <w:szCs w:val="18"/>
                                    </w:rPr>
                                  </w:pPr>
                                  <w:r w:rsidRPr="00B757D8">
                                    <w:rPr>
                                      <w:rFonts w:ascii="Arial" w:eastAsia="Calibri" w:hAnsi="Arial" w:cs="Arial"/>
                                      <w:sz w:val="18"/>
                                      <w:szCs w:val="18"/>
                                      <w:lang w:val="en-GB"/>
                                    </w:rPr>
                                    <w:t>BLW – below the standard of the pre-key stage</w:t>
                                  </w:r>
                                </w:p>
                              </w:tc>
                              <w:tc>
                                <w:tcPr>
                                  <w:tcW w:w="1738" w:type="dxa"/>
                                  <w:gridSpan w:val="2"/>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WTS – working towards the expected standard</w:t>
                                  </w:r>
                                </w:p>
                              </w:tc>
                              <w:tc>
                                <w:tcPr>
                                  <w:tcW w:w="1843" w:type="dxa"/>
                                  <w:gridSpan w:val="2"/>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EXS – expected standard</w:t>
                                  </w:r>
                                </w:p>
                              </w:tc>
                              <w:tc>
                                <w:tcPr>
                                  <w:tcW w:w="1843" w:type="dxa"/>
                                  <w:gridSpan w:val="2"/>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GDS – greater depth in the expected standard</w:t>
                                  </w:r>
                                </w:p>
                              </w:tc>
                              <w:tc>
                                <w:tcPr>
                                  <w:tcW w:w="1896" w:type="dxa"/>
                                  <w:gridSpan w:val="2"/>
                                  <w:shd w:val="clear" w:color="auto" w:fill="auto"/>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EXS+ –the expected standard and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96" w:type="dxa"/>
                                </w:tcPr>
                                <w:p w:rsidR="00D61392" w:rsidRPr="00B757D8" w:rsidRDefault="00D61392" w:rsidP="00B757D8">
                                  <w:pPr>
                                    <w:jc w:val="center"/>
                                    <w:rPr>
                                      <w:b/>
                                      <w:sz w:val="18"/>
                                      <w:szCs w:val="18"/>
                                    </w:rPr>
                                  </w:pPr>
                                  <w:r w:rsidRPr="00B757D8">
                                    <w:rPr>
                                      <w:b/>
                                      <w:sz w:val="18"/>
                                      <w:szCs w:val="18"/>
                                    </w:rPr>
                                    <w:t>Non FSM</w:t>
                                  </w:r>
                                </w:p>
                              </w:tc>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22%</w:t>
                                  </w:r>
                                </w:p>
                              </w:tc>
                              <w:tc>
                                <w:tcPr>
                                  <w:tcW w:w="896" w:type="dxa"/>
                                </w:tcPr>
                                <w:p w:rsidR="00D61392" w:rsidRPr="00B757D8" w:rsidRDefault="00D61392" w:rsidP="00B757D8">
                                  <w:pPr>
                                    <w:jc w:val="center"/>
                                    <w:rPr>
                                      <w:b/>
                                      <w:sz w:val="18"/>
                                      <w:szCs w:val="18"/>
                                    </w:rPr>
                                  </w:pPr>
                                  <w:r w:rsidRPr="00B757D8">
                                    <w:rPr>
                                      <w:b/>
                                      <w:sz w:val="18"/>
                                      <w:szCs w:val="18"/>
                                    </w:rPr>
                                    <w:t>4%</w:t>
                                  </w:r>
                                </w:p>
                              </w:tc>
                              <w:tc>
                                <w:tcPr>
                                  <w:tcW w:w="896" w:type="dxa"/>
                                </w:tcPr>
                                <w:p w:rsidR="00D61392" w:rsidRPr="00B757D8" w:rsidRDefault="00D61392" w:rsidP="00B757D8">
                                  <w:pPr>
                                    <w:jc w:val="center"/>
                                    <w:rPr>
                                      <w:b/>
                                      <w:sz w:val="18"/>
                                      <w:szCs w:val="18"/>
                                    </w:rPr>
                                  </w:pPr>
                                  <w:r w:rsidRPr="00B757D8">
                                    <w:rPr>
                                      <w:b/>
                                      <w:sz w:val="18"/>
                                      <w:szCs w:val="18"/>
                                    </w:rPr>
                                    <w:t>22%</w:t>
                                  </w:r>
                                </w:p>
                              </w:tc>
                              <w:tc>
                                <w:tcPr>
                                  <w:tcW w:w="842" w:type="dxa"/>
                                </w:tcPr>
                                <w:p w:rsidR="00D61392" w:rsidRPr="00B757D8" w:rsidRDefault="00D61392" w:rsidP="00B757D8">
                                  <w:pPr>
                                    <w:jc w:val="center"/>
                                    <w:rPr>
                                      <w:b/>
                                      <w:sz w:val="18"/>
                                      <w:szCs w:val="18"/>
                                    </w:rPr>
                                  </w:pPr>
                                  <w:r w:rsidRPr="00B757D8">
                                    <w:rPr>
                                      <w:b/>
                                      <w:sz w:val="18"/>
                                      <w:szCs w:val="18"/>
                                    </w:rPr>
                                    <w:t>22%</w:t>
                                  </w:r>
                                </w:p>
                              </w:tc>
                              <w:tc>
                                <w:tcPr>
                                  <w:tcW w:w="1000" w:type="dxa"/>
                                </w:tcPr>
                                <w:p w:rsidR="00D61392" w:rsidRPr="00B757D8" w:rsidRDefault="00D61392" w:rsidP="00B757D8">
                                  <w:pPr>
                                    <w:jc w:val="center"/>
                                    <w:rPr>
                                      <w:b/>
                                      <w:sz w:val="18"/>
                                      <w:szCs w:val="18"/>
                                    </w:rPr>
                                  </w:pPr>
                                  <w:r w:rsidRPr="00B757D8">
                                    <w:rPr>
                                      <w:b/>
                                      <w:sz w:val="18"/>
                                      <w:szCs w:val="18"/>
                                    </w:rPr>
                                    <w:t>50%</w:t>
                                  </w:r>
                                </w:p>
                              </w:tc>
                              <w:tc>
                                <w:tcPr>
                                  <w:tcW w:w="843" w:type="dxa"/>
                                </w:tcPr>
                                <w:p w:rsidR="00D61392" w:rsidRPr="00B757D8" w:rsidRDefault="00D61392" w:rsidP="00B757D8">
                                  <w:pPr>
                                    <w:jc w:val="center"/>
                                    <w:rPr>
                                      <w:b/>
                                      <w:sz w:val="18"/>
                                      <w:szCs w:val="18"/>
                                    </w:rPr>
                                  </w:pPr>
                                  <w:r w:rsidRPr="00B757D8">
                                    <w:rPr>
                                      <w:b/>
                                      <w:sz w:val="18"/>
                                      <w:szCs w:val="18"/>
                                    </w:rPr>
                                    <w:t>59%</w:t>
                                  </w:r>
                                </w:p>
                              </w:tc>
                              <w:tc>
                                <w:tcPr>
                                  <w:tcW w:w="949" w:type="dxa"/>
                                </w:tcPr>
                                <w:p w:rsidR="00D61392" w:rsidRPr="00B757D8" w:rsidRDefault="00D61392" w:rsidP="00B757D8">
                                  <w:pPr>
                                    <w:jc w:val="center"/>
                                    <w:rPr>
                                      <w:b/>
                                      <w:sz w:val="18"/>
                                      <w:szCs w:val="18"/>
                                    </w:rPr>
                                  </w:pPr>
                                  <w:r w:rsidRPr="00B757D8">
                                    <w:rPr>
                                      <w:b/>
                                      <w:sz w:val="18"/>
                                      <w:szCs w:val="18"/>
                                    </w:rPr>
                                    <w:t>4%</w:t>
                                  </w:r>
                                </w:p>
                              </w:tc>
                              <w:tc>
                                <w:tcPr>
                                  <w:tcW w:w="894" w:type="dxa"/>
                                  <w:shd w:val="clear" w:color="auto" w:fill="00B050"/>
                                </w:tcPr>
                                <w:p w:rsidR="00D61392" w:rsidRPr="00B757D8" w:rsidRDefault="00D61392" w:rsidP="00B757D8">
                                  <w:pPr>
                                    <w:jc w:val="center"/>
                                    <w:rPr>
                                      <w:b/>
                                      <w:sz w:val="18"/>
                                      <w:szCs w:val="18"/>
                                    </w:rPr>
                                  </w:pPr>
                                  <w:r w:rsidRPr="00B757D8">
                                    <w:rPr>
                                      <w:b/>
                                      <w:sz w:val="18"/>
                                      <w:szCs w:val="18"/>
                                    </w:rPr>
                                    <w:t>23%</w:t>
                                  </w:r>
                                </w:p>
                              </w:tc>
                              <w:tc>
                                <w:tcPr>
                                  <w:tcW w:w="996" w:type="dxa"/>
                                  <w:shd w:val="clear" w:color="auto" w:fill="FFFFFF" w:themeFill="background1"/>
                                </w:tcPr>
                                <w:p w:rsidR="00D61392" w:rsidRPr="00B757D8" w:rsidRDefault="00D61392" w:rsidP="00B757D8">
                                  <w:pPr>
                                    <w:jc w:val="center"/>
                                    <w:rPr>
                                      <w:b/>
                                      <w:sz w:val="18"/>
                                      <w:szCs w:val="18"/>
                                    </w:rPr>
                                  </w:pPr>
                                  <w:r w:rsidRPr="00B757D8">
                                    <w:rPr>
                                      <w:b/>
                                      <w:sz w:val="18"/>
                                      <w:szCs w:val="18"/>
                                    </w:rPr>
                                    <w:t>54%</w:t>
                                  </w:r>
                                </w:p>
                              </w:tc>
                              <w:tc>
                                <w:tcPr>
                                  <w:tcW w:w="900" w:type="dxa"/>
                                  <w:shd w:val="clear" w:color="auto" w:fill="00B050"/>
                                </w:tcPr>
                                <w:p w:rsidR="00D61392" w:rsidRPr="00B757D8" w:rsidRDefault="00D61392" w:rsidP="00B757D8">
                                  <w:pPr>
                                    <w:jc w:val="center"/>
                                    <w:rPr>
                                      <w:b/>
                                      <w:sz w:val="18"/>
                                      <w:szCs w:val="18"/>
                                    </w:rPr>
                                  </w:pPr>
                                  <w:r w:rsidRPr="00B757D8">
                                    <w:rPr>
                                      <w:b/>
                                      <w:sz w:val="18"/>
                                      <w:szCs w:val="18"/>
                                    </w:rPr>
                                    <w:t>82%</w:t>
                                  </w:r>
                                </w:p>
                              </w:tc>
                            </w:tr>
                          </w:tbl>
                          <w:p w:rsidR="00D61392" w:rsidRDefault="00D61392" w:rsidP="00B757D8">
                            <w:pPr>
                              <w:rPr>
                                <w:rFonts w:ascii="Arial" w:hAnsi="Arial" w:cs="Arial"/>
                                <w:b/>
                                <w:sz w:val="24"/>
                                <w:szCs w:val="24"/>
                              </w:rPr>
                            </w:pPr>
                          </w:p>
                          <w:p w:rsidR="00D61392" w:rsidRPr="00B757D8" w:rsidRDefault="00D61392" w:rsidP="00B757D8">
                            <w:pPr>
                              <w:rPr>
                                <w:rFonts w:ascii="Arial" w:hAnsi="Arial" w:cs="Arial"/>
                                <w:b/>
                                <w:sz w:val="24"/>
                                <w:szCs w:val="24"/>
                              </w:rPr>
                            </w:pPr>
                            <w:r>
                              <w:rPr>
                                <w:rFonts w:ascii="Arial" w:hAnsi="Arial" w:cs="Arial"/>
                                <w:b/>
                                <w:sz w:val="20"/>
                                <w:szCs w:val="20"/>
                              </w:rPr>
                              <w:t>56</w:t>
                            </w:r>
                            <w:r w:rsidRPr="00CF6A38">
                              <w:rPr>
                                <w:rFonts w:ascii="Arial" w:hAnsi="Arial" w:cs="Arial"/>
                                <w:b/>
                                <w:sz w:val="20"/>
                                <w:szCs w:val="20"/>
                              </w:rPr>
                              <w:t>% of FSM child</w:t>
                            </w:r>
                            <w:r>
                              <w:rPr>
                                <w:rFonts w:ascii="Arial" w:hAnsi="Arial" w:cs="Arial"/>
                                <w:b/>
                                <w:sz w:val="20"/>
                                <w:szCs w:val="20"/>
                              </w:rPr>
                              <w:t>ren are also SEND compared to 13</w:t>
                            </w:r>
                            <w:r w:rsidRPr="00CF6A38">
                              <w:rPr>
                                <w:rFonts w:ascii="Arial" w:hAnsi="Arial" w:cs="Arial"/>
                                <w:b/>
                                <w:sz w:val="20"/>
                                <w:szCs w:val="20"/>
                              </w:rPr>
                              <w:t>% of non FSM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CE80" id="_x0000_s1030" type="#_x0000_t202" style="position:absolute;margin-left:0;margin-top:-30pt;width:522.75pt;height:74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" strokecolor="#00b050" strokeweight="3pt">
                <v:textbox>
                  <w:txbxContent>
                    <w:p w:rsidR="00D61392" w:rsidRPr="00B757D8" w:rsidRDefault="00D61392" w:rsidP="00B757D8">
                      <w:pPr>
                        <w:rPr>
                          <w:rFonts w:ascii="Arial" w:hAnsi="Arial" w:cs="Arial"/>
                          <w:b/>
                          <w:sz w:val="24"/>
                          <w:szCs w:val="24"/>
                          <w:u w:val="single"/>
                        </w:rPr>
                      </w:pPr>
                      <w:r w:rsidRPr="00B757D8">
                        <w:rPr>
                          <w:rFonts w:ascii="Arial" w:hAnsi="Arial" w:cs="Arial"/>
                          <w:b/>
                          <w:sz w:val="24"/>
                          <w:szCs w:val="24"/>
                          <w:u w:val="single"/>
                        </w:rPr>
                        <w:t>Free School Meals children compared to Non Free School Meals children</w:t>
                      </w:r>
                    </w:p>
                    <w:p w:rsidR="00D61392" w:rsidRPr="00B757D8" w:rsidRDefault="00D61392" w:rsidP="00B757D8">
                      <w:pPr>
                        <w:rPr>
                          <w:rFonts w:ascii="Arial" w:hAnsi="Arial" w:cs="Arial"/>
                          <w:b/>
                          <w:sz w:val="24"/>
                          <w:szCs w:val="24"/>
                          <w:u w:val="single"/>
                        </w:rPr>
                      </w:pPr>
                      <w:r w:rsidRPr="00B757D8">
                        <w:rPr>
                          <w:rFonts w:ascii="Arial" w:hAnsi="Arial" w:cs="Arial"/>
                          <w:b/>
                          <w:sz w:val="24"/>
                          <w:szCs w:val="24"/>
                          <w:u w:val="single"/>
                        </w:rPr>
                        <w:t>Mathematics</w:t>
                      </w:r>
                    </w:p>
                    <w:p w:rsidR="00D61392" w:rsidRDefault="00D61392" w:rsidP="00B757D8">
                      <w:pPr>
                        <w:rPr>
                          <w:rFonts w:ascii="Arial" w:hAnsi="Arial" w:cs="Arial"/>
                          <w:b/>
                          <w:sz w:val="24"/>
                          <w:szCs w:val="24"/>
                        </w:rPr>
                      </w:pPr>
                      <w:r w:rsidRPr="00B757D8">
                        <w:rPr>
                          <w:rFonts w:ascii="Arial" w:hAnsi="Arial" w:cs="Arial"/>
                          <w:b/>
                          <w:sz w:val="24"/>
                          <w:szCs w:val="24"/>
                        </w:rPr>
                        <w:t>Reception (Number)</w:t>
                      </w:r>
                    </w:p>
                    <w:p w:rsidR="00D61392" w:rsidRPr="00B757D8" w:rsidRDefault="00D61392" w:rsidP="00B757D8">
                      <w:pPr>
                        <w:rPr>
                          <w:rFonts w:ascii="Arial" w:hAnsi="Arial" w:cs="Arial"/>
                          <w:sz w:val="20"/>
                          <w:szCs w:val="20"/>
                        </w:rPr>
                      </w:pPr>
                      <w:r w:rsidRPr="00B757D8">
                        <w:rPr>
                          <w:rFonts w:ascii="Arial" w:hAnsi="Arial" w:cs="Arial"/>
                          <w:b/>
                          <w:sz w:val="20"/>
                          <w:szCs w:val="20"/>
                        </w:rPr>
                        <w:t>19 Children are eligible for pupil premium - 38%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 of children achieving profile summary scores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Emerging</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Exceeding</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 +</w:t>
                            </w:r>
                          </w:p>
                        </w:tc>
                      </w:tr>
                      <w:tr w:rsidR="00D61392" w:rsidTr="00D61392">
                        <w:trPr>
                          <w:trHeight w:val="101"/>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p>
                        </w:tc>
                        <w:tc>
                          <w:tcPr>
                            <w:tcW w:w="5582" w:type="dxa"/>
                            <w:gridSpan w:val="6"/>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Good Level of Development</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3"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49"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94"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9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26%</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19%</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58%</w:t>
                            </w:r>
                          </w:p>
                        </w:tc>
                        <w:tc>
                          <w:tcPr>
                            <w:tcW w:w="843"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59%</w:t>
                            </w:r>
                          </w:p>
                        </w:tc>
                        <w:tc>
                          <w:tcPr>
                            <w:tcW w:w="949"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16%</w:t>
                            </w:r>
                          </w:p>
                        </w:tc>
                        <w:tc>
                          <w:tcPr>
                            <w:tcW w:w="894"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23%</w:t>
                            </w:r>
                          </w:p>
                        </w:tc>
                        <w:tc>
                          <w:tcPr>
                            <w:tcW w:w="996" w:type="dxa"/>
                            <w:shd w:val="clear" w:color="auto" w:fill="FFFFFF" w:themeFill="background1"/>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74%</w:t>
                            </w:r>
                          </w:p>
                        </w:tc>
                        <w:tc>
                          <w:tcPr>
                            <w:tcW w:w="900"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82%</w:t>
                            </w:r>
                          </w:p>
                        </w:tc>
                      </w:tr>
                    </w:tbl>
                    <w:p w:rsidR="00D61392" w:rsidRDefault="00D61392" w:rsidP="00B757D8">
                      <w:pPr>
                        <w:rPr>
                          <w:b/>
                          <w:sz w:val="24"/>
                          <w:szCs w:val="24"/>
                          <w:u w:val="single"/>
                        </w:rPr>
                      </w:pPr>
                    </w:p>
                    <w:p w:rsidR="00D61392" w:rsidRDefault="00D61392" w:rsidP="00B757D8">
                      <w:pPr>
                        <w:rPr>
                          <w:rFonts w:ascii="Arial" w:hAnsi="Arial" w:cs="Arial"/>
                          <w:b/>
                          <w:sz w:val="24"/>
                          <w:szCs w:val="24"/>
                        </w:rPr>
                      </w:pPr>
                      <w:r>
                        <w:rPr>
                          <w:rFonts w:ascii="Arial" w:hAnsi="Arial" w:cs="Arial"/>
                          <w:b/>
                          <w:sz w:val="24"/>
                          <w:szCs w:val="24"/>
                        </w:rPr>
                        <w:t>Reception (SSM)</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 of children achieving profile summary scores at the end of year</w:t>
                            </w:r>
                          </w:p>
                        </w:tc>
                      </w:tr>
                      <w:tr w:rsidR="00D61392" w:rsidTr="00D61392">
                        <w:trPr>
                          <w:trHeight w:val="97"/>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Emerging</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Exceeding</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Expected +</w:t>
                            </w:r>
                          </w:p>
                        </w:tc>
                      </w:tr>
                      <w:tr w:rsidR="00D61392" w:rsidTr="00D61392">
                        <w:trPr>
                          <w:trHeight w:val="159"/>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p>
                        </w:tc>
                        <w:tc>
                          <w:tcPr>
                            <w:tcW w:w="5582" w:type="dxa"/>
                            <w:gridSpan w:val="6"/>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b/>
                                <w:sz w:val="18"/>
                                <w:szCs w:val="18"/>
                              </w:rPr>
                              <w:t>Good Level of Development</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43"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49"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894"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c>
                          <w:tcPr>
                            <w:tcW w:w="9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FSM</w:t>
                            </w:r>
                          </w:p>
                        </w:tc>
                        <w:tc>
                          <w:tcPr>
                            <w:tcW w:w="9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Non FSM</w:t>
                            </w:r>
                          </w:p>
                        </w:tc>
                      </w:tr>
                      <w:tr w:rsidR="00D61392" w:rsidTr="00D61392">
                        <w:trPr>
                          <w:jc w:val="center"/>
                        </w:trPr>
                        <w:tc>
                          <w:tcPr>
                            <w:tcW w:w="896"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21%</w:t>
                            </w:r>
                          </w:p>
                        </w:tc>
                        <w:tc>
                          <w:tcPr>
                            <w:tcW w:w="842"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13%</w:t>
                            </w:r>
                          </w:p>
                        </w:tc>
                        <w:tc>
                          <w:tcPr>
                            <w:tcW w:w="1000"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68%</w:t>
                            </w:r>
                          </w:p>
                        </w:tc>
                        <w:tc>
                          <w:tcPr>
                            <w:tcW w:w="843"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81%</w:t>
                            </w:r>
                          </w:p>
                        </w:tc>
                        <w:tc>
                          <w:tcPr>
                            <w:tcW w:w="949"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11%</w:t>
                            </w:r>
                          </w:p>
                        </w:tc>
                        <w:tc>
                          <w:tcPr>
                            <w:tcW w:w="894" w:type="dxa"/>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0%</w:t>
                            </w:r>
                          </w:p>
                        </w:tc>
                        <w:tc>
                          <w:tcPr>
                            <w:tcW w:w="996" w:type="dxa"/>
                            <w:shd w:val="clear" w:color="auto" w:fill="FFFFFF" w:themeFill="background1"/>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79%</w:t>
                            </w:r>
                          </w:p>
                        </w:tc>
                        <w:tc>
                          <w:tcPr>
                            <w:tcW w:w="900" w:type="dxa"/>
                            <w:shd w:val="clear" w:color="auto" w:fill="00B050"/>
                          </w:tcPr>
                          <w:p w:rsidR="00D61392" w:rsidRPr="00B757D8" w:rsidRDefault="00D61392" w:rsidP="00B757D8">
                            <w:pPr>
                              <w:jc w:val="center"/>
                              <w:rPr>
                                <w:rFonts w:ascii="Arial" w:hAnsi="Arial" w:cs="Arial"/>
                                <w:b/>
                                <w:sz w:val="18"/>
                                <w:szCs w:val="18"/>
                              </w:rPr>
                            </w:pPr>
                            <w:r w:rsidRPr="00B757D8">
                              <w:rPr>
                                <w:rFonts w:ascii="Arial" w:hAnsi="Arial" w:cs="Arial"/>
                                <w:b/>
                                <w:sz w:val="18"/>
                                <w:szCs w:val="18"/>
                              </w:rPr>
                              <w:t>81%</w:t>
                            </w:r>
                          </w:p>
                        </w:tc>
                      </w:tr>
                    </w:tbl>
                    <w:p w:rsidR="00D61392" w:rsidRDefault="00D61392" w:rsidP="00B757D8">
                      <w:pPr>
                        <w:rPr>
                          <w:rFonts w:ascii="Arial" w:hAnsi="Arial" w:cs="Arial"/>
                          <w:b/>
                          <w:sz w:val="24"/>
                          <w:szCs w:val="24"/>
                        </w:rPr>
                      </w:pPr>
                    </w:p>
                    <w:p w:rsidR="00D61392" w:rsidRDefault="00D61392" w:rsidP="00B757D8">
                      <w:pPr>
                        <w:rPr>
                          <w:rFonts w:ascii="Arial" w:hAnsi="Arial" w:cs="Arial"/>
                          <w:b/>
                          <w:sz w:val="24"/>
                          <w:szCs w:val="24"/>
                        </w:rPr>
                      </w:pPr>
                      <w:r>
                        <w:rPr>
                          <w:rFonts w:ascii="Arial" w:hAnsi="Arial" w:cs="Arial"/>
                          <w:b/>
                          <w:sz w:val="24"/>
                          <w:szCs w:val="24"/>
                        </w:rPr>
                        <w:t>Year 1</w:t>
                      </w:r>
                    </w:p>
                    <w:p w:rsidR="00D61392" w:rsidRPr="00B757D8" w:rsidRDefault="00D61392" w:rsidP="00B757D8">
                      <w:pPr>
                        <w:rPr>
                          <w:rFonts w:ascii="Arial" w:hAnsi="Arial" w:cs="Arial"/>
                          <w:b/>
                          <w:sz w:val="20"/>
                          <w:szCs w:val="20"/>
                        </w:rPr>
                      </w:pPr>
                      <w:r w:rsidRPr="00B757D8">
                        <w:rPr>
                          <w:rFonts w:ascii="Arial" w:hAnsi="Arial" w:cs="Arial"/>
                          <w:b/>
                          <w:sz w:val="20"/>
                          <w:szCs w:val="20"/>
                        </w:rPr>
                        <w:t>17 Children are eligible for pupil premium – 35%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jc w:val="center"/>
                              <w:rPr>
                                <w:b/>
                                <w:sz w:val="18"/>
                                <w:szCs w:val="18"/>
                              </w:rPr>
                            </w:pPr>
                            <w:r w:rsidRPr="00B757D8">
                              <w:rPr>
                                <w:b/>
                                <w:sz w:val="18"/>
                                <w:szCs w:val="18"/>
                              </w:rPr>
                              <w:t>%  meeting or exceeding age related expectations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B – working below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sz w:val="18"/>
                                <w:szCs w:val="18"/>
                              </w:rPr>
                              <w:t>W –</w:t>
                            </w:r>
                            <w:r w:rsidRPr="00B757D8">
                              <w:rPr>
                                <w:rFonts w:ascii="Arial" w:hAnsi="Arial" w:cs="Arial"/>
                                <w:b/>
                                <w:sz w:val="18"/>
                                <w:szCs w:val="18"/>
                              </w:rPr>
                              <w:t xml:space="preserve"> </w:t>
                            </w:r>
                            <w:r w:rsidRPr="00B757D8">
                              <w:rPr>
                                <w:rFonts w:ascii="Arial" w:hAnsi="Arial" w:cs="Arial"/>
                                <w:sz w:val="18"/>
                                <w:szCs w:val="18"/>
                              </w:rPr>
                              <w:t>working within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S/S+ – working at or above expectations</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0%</w:t>
                            </w:r>
                          </w:p>
                        </w:tc>
                        <w:tc>
                          <w:tcPr>
                            <w:tcW w:w="842" w:type="dxa"/>
                          </w:tcPr>
                          <w:p w:rsidR="00D61392" w:rsidRPr="00B757D8" w:rsidRDefault="00D61392" w:rsidP="00B757D8">
                            <w:pPr>
                              <w:jc w:val="center"/>
                              <w:rPr>
                                <w:b/>
                                <w:sz w:val="18"/>
                                <w:szCs w:val="18"/>
                              </w:rPr>
                            </w:pPr>
                            <w:r w:rsidRPr="00B757D8">
                              <w:rPr>
                                <w:b/>
                                <w:sz w:val="18"/>
                                <w:szCs w:val="18"/>
                              </w:rPr>
                              <w:t>8%</w:t>
                            </w:r>
                          </w:p>
                        </w:tc>
                        <w:tc>
                          <w:tcPr>
                            <w:tcW w:w="1000" w:type="dxa"/>
                          </w:tcPr>
                          <w:p w:rsidR="00D61392" w:rsidRPr="00B757D8" w:rsidRDefault="00D61392" w:rsidP="00B757D8">
                            <w:pPr>
                              <w:jc w:val="center"/>
                              <w:rPr>
                                <w:b/>
                                <w:sz w:val="18"/>
                                <w:szCs w:val="18"/>
                              </w:rPr>
                            </w:pPr>
                            <w:r w:rsidRPr="00B757D8">
                              <w:rPr>
                                <w:b/>
                                <w:sz w:val="18"/>
                                <w:szCs w:val="18"/>
                              </w:rPr>
                              <w:t>25%</w:t>
                            </w:r>
                          </w:p>
                        </w:tc>
                        <w:tc>
                          <w:tcPr>
                            <w:tcW w:w="843" w:type="dxa"/>
                          </w:tcPr>
                          <w:p w:rsidR="00D61392" w:rsidRPr="00B757D8" w:rsidRDefault="00D61392" w:rsidP="00B757D8">
                            <w:pPr>
                              <w:jc w:val="center"/>
                              <w:rPr>
                                <w:b/>
                                <w:sz w:val="18"/>
                                <w:szCs w:val="18"/>
                              </w:rPr>
                            </w:pPr>
                            <w:r w:rsidRPr="00B757D8">
                              <w:rPr>
                                <w:b/>
                                <w:sz w:val="18"/>
                                <w:szCs w:val="18"/>
                              </w:rPr>
                              <w:t>25%</w:t>
                            </w:r>
                          </w:p>
                        </w:tc>
                        <w:tc>
                          <w:tcPr>
                            <w:tcW w:w="949" w:type="dxa"/>
                            <w:shd w:val="clear" w:color="auto" w:fill="00B050"/>
                          </w:tcPr>
                          <w:p w:rsidR="00D61392" w:rsidRPr="00B757D8" w:rsidRDefault="00D61392" w:rsidP="00B757D8">
                            <w:pPr>
                              <w:jc w:val="center"/>
                              <w:rPr>
                                <w:b/>
                                <w:sz w:val="18"/>
                                <w:szCs w:val="18"/>
                              </w:rPr>
                            </w:pPr>
                            <w:r w:rsidRPr="00B757D8">
                              <w:rPr>
                                <w:b/>
                                <w:sz w:val="18"/>
                                <w:szCs w:val="18"/>
                              </w:rPr>
                              <w:t>75%</w:t>
                            </w:r>
                          </w:p>
                        </w:tc>
                        <w:tc>
                          <w:tcPr>
                            <w:tcW w:w="894" w:type="dxa"/>
                          </w:tcPr>
                          <w:p w:rsidR="00D61392" w:rsidRPr="00B757D8" w:rsidRDefault="00D61392" w:rsidP="00B757D8">
                            <w:pPr>
                              <w:jc w:val="center"/>
                              <w:rPr>
                                <w:b/>
                                <w:sz w:val="18"/>
                                <w:szCs w:val="18"/>
                              </w:rPr>
                            </w:pPr>
                            <w:r w:rsidRPr="00B757D8">
                              <w:rPr>
                                <w:b/>
                                <w:sz w:val="18"/>
                                <w:szCs w:val="18"/>
                              </w:rPr>
                              <w:t>67%</w:t>
                            </w:r>
                          </w:p>
                        </w:tc>
                        <w:tc>
                          <w:tcPr>
                            <w:tcW w:w="996" w:type="dxa"/>
                            <w:shd w:val="clear" w:color="auto" w:fill="FFFFFF" w:themeFill="background1"/>
                          </w:tcPr>
                          <w:p w:rsidR="00D61392" w:rsidRPr="00B757D8" w:rsidRDefault="00D61392" w:rsidP="00B757D8">
                            <w:pPr>
                              <w:jc w:val="center"/>
                              <w:rPr>
                                <w:b/>
                                <w:sz w:val="18"/>
                                <w:szCs w:val="18"/>
                              </w:rPr>
                            </w:pPr>
                            <w:r w:rsidRPr="00B757D8">
                              <w:rPr>
                                <w:b/>
                                <w:sz w:val="18"/>
                                <w:szCs w:val="18"/>
                              </w:rPr>
                              <w:t>0%</w:t>
                            </w:r>
                          </w:p>
                        </w:tc>
                        <w:tc>
                          <w:tcPr>
                            <w:tcW w:w="900" w:type="dxa"/>
                            <w:shd w:val="clear" w:color="auto" w:fill="auto"/>
                          </w:tcPr>
                          <w:p w:rsidR="00D61392" w:rsidRPr="00B757D8" w:rsidRDefault="00D61392" w:rsidP="00B757D8">
                            <w:pPr>
                              <w:jc w:val="center"/>
                              <w:rPr>
                                <w:b/>
                                <w:sz w:val="18"/>
                                <w:szCs w:val="18"/>
                              </w:rPr>
                            </w:pPr>
                            <w:r w:rsidRPr="00B757D8">
                              <w:rPr>
                                <w:b/>
                                <w:sz w:val="18"/>
                                <w:szCs w:val="18"/>
                              </w:rPr>
                              <w:t>0%</w:t>
                            </w:r>
                          </w:p>
                        </w:tc>
                      </w:tr>
                    </w:tbl>
                    <w:p w:rsidR="00D61392" w:rsidRDefault="00D61392" w:rsidP="00B757D8">
                      <w:pPr>
                        <w:rPr>
                          <w:rFonts w:ascii="Arial" w:hAnsi="Arial" w:cs="Arial"/>
                          <w:b/>
                          <w:sz w:val="24"/>
                          <w:szCs w:val="24"/>
                        </w:rPr>
                      </w:pPr>
                    </w:p>
                    <w:p w:rsidR="00D61392" w:rsidRPr="00CF6A38" w:rsidRDefault="00D61392" w:rsidP="00B757D8">
                      <w:pPr>
                        <w:rPr>
                          <w:rFonts w:ascii="Arial" w:hAnsi="Arial" w:cs="Arial"/>
                          <w:b/>
                          <w:sz w:val="20"/>
                          <w:szCs w:val="20"/>
                        </w:rPr>
                      </w:pPr>
                      <w:r w:rsidRPr="00CF6A38">
                        <w:rPr>
                          <w:rFonts w:ascii="Arial" w:hAnsi="Arial" w:cs="Arial"/>
                          <w:b/>
                          <w:sz w:val="20"/>
                          <w:szCs w:val="20"/>
                        </w:rPr>
                        <w:t>24% of FSM children are also SEND compared to 24% of non FSM children.</w:t>
                      </w:r>
                      <w:r>
                        <w:rPr>
                          <w:rFonts w:ascii="Arial" w:hAnsi="Arial" w:cs="Arial"/>
                          <w:b/>
                          <w:sz w:val="20"/>
                          <w:szCs w:val="20"/>
                        </w:rPr>
                        <w:t xml:space="preserve"> It should also be noted 6% of the 24% non FSM children are EAL and new to the country this year.</w:t>
                      </w:r>
                    </w:p>
                    <w:p w:rsidR="00D61392" w:rsidRDefault="00D61392" w:rsidP="00B757D8">
                      <w:pPr>
                        <w:rPr>
                          <w:rFonts w:ascii="Arial" w:hAnsi="Arial" w:cs="Arial"/>
                          <w:b/>
                          <w:sz w:val="24"/>
                          <w:szCs w:val="24"/>
                        </w:rPr>
                      </w:pPr>
                      <w:r>
                        <w:rPr>
                          <w:rFonts w:ascii="Arial" w:hAnsi="Arial" w:cs="Arial"/>
                          <w:b/>
                          <w:sz w:val="24"/>
                          <w:szCs w:val="24"/>
                        </w:rPr>
                        <w:t>Year 2</w:t>
                      </w:r>
                    </w:p>
                    <w:p w:rsidR="00D61392" w:rsidRPr="00B757D8" w:rsidRDefault="00D61392" w:rsidP="00B757D8">
                      <w:pPr>
                        <w:rPr>
                          <w:rFonts w:ascii="Arial" w:hAnsi="Arial" w:cs="Arial"/>
                          <w:b/>
                          <w:sz w:val="20"/>
                          <w:szCs w:val="20"/>
                        </w:rPr>
                      </w:pPr>
                      <w:r w:rsidRPr="00B757D8">
                        <w:rPr>
                          <w:rFonts w:ascii="Arial" w:hAnsi="Arial" w:cs="Arial"/>
                          <w:b/>
                          <w:sz w:val="20"/>
                          <w:szCs w:val="20"/>
                        </w:rPr>
                        <w:t>28 Children are eligible for pupil premium - 56% of the cohort</w:t>
                      </w:r>
                    </w:p>
                    <w:tbl>
                      <w:tblPr>
                        <w:tblStyle w:val="TableGrid"/>
                        <w:tblW w:w="91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96"/>
                        <w:gridCol w:w="896"/>
                        <w:gridCol w:w="842"/>
                        <w:gridCol w:w="1000"/>
                        <w:gridCol w:w="843"/>
                        <w:gridCol w:w="949"/>
                        <w:gridCol w:w="894"/>
                        <w:gridCol w:w="996"/>
                        <w:gridCol w:w="900"/>
                      </w:tblGrid>
                      <w:tr w:rsidR="00D61392" w:rsidTr="00D61392">
                        <w:trPr>
                          <w:jc w:val="center"/>
                        </w:trPr>
                        <w:tc>
                          <w:tcPr>
                            <w:tcW w:w="9112" w:type="dxa"/>
                            <w:gridSpan w:val="10"/>
                          </w:tcPr>
                          <w:p w:rsidR="00D61392" w:rsidRPr="00B757D8" w:rsidRDefault="00D61392" w:rsidP="00B757D8">
                            <w:pPr>
                              <w:jc w:val="center"/>
                              <w:rPr>
                                <w:b/>
                                <w:sz w:val="18"/>
                                <w:szCs w:val="18"/>
                              </w:rPr>
                            </w:pPr>
                            <w:r w:rsidRPr="00B757D8">
                              <w:rPr>
                                <w:b/>
                                <w:sz w:val="18"/>
                                <w:szCs w:val="18"/>
                              </w:rPr>
                              <w:t>%  meeting or exceeding age related expectations at the end of year</w:t>
                            </w:r>
                          </w:p>
                        </w:tc>
                      </w:tr>
                      <w:tr w:rsidR="00D61392" w:rsidTr="00D61392">
                        <w:trPr>
                          <w:jc w:val="center"/>
                        </w:trPr>
                        <w:tc>
                          <w:tcPr>
                            <w:tcW w:w="1792" w:type="dxa"/>
                            <w:gridSpan w:val="2"/>
                          </w:tcPr>
                          <w:p w:rsidR="00D61392" w:rsidRPr="00B757D8" w:rsidRDefault="00D61392" w:rsidP="00B757D8">
                            <w:pPr>
                              <w:tabs>
                                <w:tab w:val="left" w:pos="3399"/>
                              </w:tabs>
                              <w:spacing w:after="120"/>
                              <w:jc w:val="center"/>
                              <w:rPr>
                                <w:rFonts w:ascii="Arial" w:eastAsia="Calibri" w:hAnsi="Arial" w:cs="Arial"/>
                                <w:sz w:val="18"/>
                                <w:szCs w:val="18"/>
                              </w:rPr>
                            </w:pPr>
                            <w:r w:rsidRPr="00B757D8">
                              <w:rPr>
                                <w:rFonts w:ascii="Arial" w:eastAsia="Calibri" w:hAnsi="Arial" w:cs="Arial"/>
                                <w:sz w:val="18"/>
                                <w:szCs w:val="18"/>
                                <w:lang w:val="en-GB"/>
                              </w:rPr>
                              <w:t>BLW – below the standard of the pre-key stage</w:t>
                            </w:r>
                          </w:p>
                        </w:tc>
                        <w:tc>
                          <w:tcPr>
                            <w:tcW w:w="1738" w:type="dxa"/>
                            <w:gridSpan w:val="2"/>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WTS – working towards the expected standard</w:t>
                            </w:r>
                          </w:p>
                        </w:tc>
                        <w:tc>
                          <w:tcPr>
                            <w:tcW w:w="1843" w:type="dxa"/>
                            <w:gridSpan w:val="2"/>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EXS – expected standard</w:t>
                            </w:r>
                          </w:p>
                        </w:tc>
                        <w:tc>
                          <w:tcPr>
                            <w:tcW w:w="1843" w:type="dxa"/>
                            <w:gridSpan w:val="2"/>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GDS – greater depth in the expected standard</w:t>
                            </w:r>
                          </w:p>
                        </w:tc>
                        <w:tc>
                          <w:tcPr>
                            <w:tcW w:w="1896" w:type="dxa"/>
                            <w:gridSpan w:val="2"/>
                            <w:shd w:val="clear" w:color="auto" w:fill="auto"/>
                          </w:tcPr>
                          <w:p w:rsidR="00D61392" w:rsidRPr="00B757D8" w:rsidRDefault="00D61392" w:rsidP="00B757D8">
                            <w:pPr>
                              <w:tabs>
                                <w:tab w:val="left" w:pos="3399"/>
                              </w:tabs>
                              <w:spacing w:after="120"/>
                              <w:jc w:val="center"/>
                              <w:rPr>
                                <w:b/>
                                <w:sz w:val="18"/>
                                <w:szCs w:val="18"/>
                              </w:rPr>
                            </w:pPr>
                            <w:r w:rsidRPr="00B757D8">
                              <w:rPr>
                                <w:rFonts w:ascii="Arial" w:eastAsia="Calibri" w:hAnsi="Arial" w:cs="Arial"/>
                                <w:sz w:val="18"/>
                                <w:szCs w:val="18"/>
                                <w:lang w:val="en-GB"/>
                              </w:rPr>
                              <w:t>EXS+ –the expected standard and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96" w:type="dxa"/>
                          </w:tcPr>
                          <w:p w:rsidR="00D61392" w:rsidRPr="00B757D8" w:rsidRDefault="00D61392" w:rsidP="00B757D8">
                            <w:pPr>
                              <w:jc w:val="center"/>
                              <w:rPr>
                                <w:b/>
                                <w:sz w:val="18"/>
                                <w:szCs w:val="18"/>
                              </w:rPr>
                            </w:pPr>
                            <w:r w:rsidRPr="00B757D8">
                              <w:rPr>
                                <w:b/>
                                <w:sz w:val="18"/>
                                <w:szCs w:val="18"/>
                              </w:rPr>
                              <w:t>Non FSM</w:t>
                            </w:r>
                          </w:p>
                        </w:tc>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22%</w:t>
                            </w:r>
                          </w:p>
                        </w:tc>
                        <w:tc>
                          <w:tcPr>
                            <w:tcW w:w="896" w:type="dxa"/>
                          </w:tcPr>
                          <w:p w:rsidR="00D61392" w:rsidRPr="00B757D8" w:rsidRDefault="00D61392" w:rsidP="00B757D8">
                            <w:pPr>
                              <w:jc w:val="center"/>
                              <w:rPr>
                                <w:b/>
                                <w:sz w:val="18"/>
                                <w:szCs w:val="18"/>
                              </w:rPr>
                            </w:pPr>
                            <w:r w:rsidRPr="00B757D8">
                              <w:rPr>
                                <w:b/>
                                <w:sz w:val="18"/>
                                <w:szCs w:val="18"/>
                              </w:rPr>
                              <w:t>4%</w:t>
                            </w:r>
                          </w:p>
                        </w:tc>
                        <w:tc>
                          <w:tcPr>
                            <w:tcW w:w="896" w:type="dxa"/>
                          </w:tcPr>
                          <w:p w:rsidR="00D61392" w:rsidRPr="00B757D8" w:rsidRDefault="00D61392" w:rsidP="00B757D8">
                            <w:pPr>
                              <w:jc w:val="center"/>
                              <w:rPr>
                                <w:b/>
                                <w:sz w:val="18"/>
                                <w:szCs w:val="18"/>
                              </w:rPr>
                            </w:pPr>
                            <w:r w:rsidRPr="00B757D8">
                              <w:rPr>
                                <w:b/>
                                <w:sz w:val="18"/>
                                <w:szCs w:val="18"/>
                              </w:rPr>
                              <w:t>22%</w:t>
                            </w:r>
                          </w:p>
                        </w:tc>
                        <w:tc>
                          <w:tcPr>
                            <w:tcW w:w="842" w:type="dxa"/>
                          </w:tcPr>
                          <w:p w:rsidR="00D61392" w:rsidRPr="00B757D8" w:rsidRDefault="00D61392" w:rsidP="00B757D8">
                            <w:pPr>
                              <w:jc w:val="center"/>
                              <w:rPr>
                                <w:b/>
                                <w:sz w:val="18"/>
                                <w:szCs w:val="18"/>
                              </w:rPr>
                            </w:pPr>
                            <w:r w:rsidRPr="00B757D8">
                              <w:rPr>
                                <w:b/>
                                <w:sz w:val="18"/>
                                <w:szCs w:val="18"/>
                              </w:rPr>
                              <w:t>22%</w:t>
                            </w:r>
                          </w:p>
                        </w:tc>
                        <w:tc>
                          <w:tcPr>
                            <w:tcW w:w="1000" w:type="dxa"/>
                          </w:tcPr>
                          <w:p w:rsidR="00D61392" w:rsidRPr="00B757D8" w:rsidRDefault="00D61392" w:rsidP="00B757D8">
                            <w:pPr>
                              <w:jc w:val="center"/>
                              <w:rPr>
                                <w:b/>
                                <w:sz w:val="18"/>
                                <w:szCs w:val="18"/>
                              </w:rPr>
                            </w:pPr>
                            <w:r w:rsidRPr="00B757D8">
                              <w:rPr>
                                <w:b/>
                                <w:sz w:val="18"/>
                                <w:szCs w:val="18"/>
                              </w:rPr>
                              <w:t>50%</w:t>
                            </w:r>
                          </w:p>
                        </w:tc>
                        <w:tc>
                          <w:tcPr>
                            <w:tcW w:w="843" w:type="dxa"/>
                          </w:tcPr>
                          <w:p w:rsidR="00D61392" w:rsidRPr="00B757D8" w:rsidRDefault="00D61392" w:rsidP="00B757D8">
                            <w:pPr>
                              <w:jc w:val="center"/>
                              <w:rPr>
                                <w:b/>
                                <w:sz w:val="18"/>
                                <w:szCs w:val="18"/>
                              </w:rPr>
                            </w:pPr>
                            <w:r w:rsidRPr="00B757D8">
                              <w:rPr>
                                <w:b/>
                                <w:sz w:val="18"/>
                                <w:szCs w:val="18"/>
                              </w:rPr>
                              <w:t>59%</w:t>
                            </w:r>
                          </w:p>
                        </w:tc>
                        <w:tc>
                          <w:tcPr>
                            <w:tcW w:w="949" w:type="dxa"/>
                          </w:tcPr>
                          <w:p w:rsidR="00D61392" w:rsidRPr="00B757D8" w:rsidRDefault="00D61392" w:rsidP="00B757D8">
                            <w:pPr>
                              <w:jc w:val="center"/>
                              <w:rPr>
                                <w:b/>
                                <w:sz w:val="18"/>
                                <w:szCs w:val="18"/>
                              </w:rPr>
                            </w:pPr>
                            <w:r w:rsidRPr="00B757D8">
                              <w:rPr>
                                <w:b/>
                                <w:sz w:val="18"/>
                                <w:szCs w:val="18"/>
                              </w:rPr>
                              <w:t>4%</w:t>
                            </w:r>
                          </w:p>
                        </w:tc>
                        <w:tc>
                          <w:tcPr>
                            <w:tcW w:w="894" w:type="dxa"/>
                            <w:shd w:val="clear" w:color="auto" w:fill="00B050"/>
                          </w:tcPr>
                          <w:p w:rsidR="00D61392" w:rsidRPr="00B757D8" w:rsidRDefault="00D61392" w:rsidP="00B757D8">
                            <w:pPr>
                              <w:jc w:val="center"/>
                              <w:rPr>
                                <w:b/>
                                <w:sz w:val="18"/>
                                <w:szCs w:val="18"/>
                              </w:rPr>
                            </w:pPr>
                            <w:r w:rsidRPr="00B757D8">
                              <w:rPr>
                                <w:b/>
                                <w:sz w:val="18"/>
                                <w:szCs w:val="18"/>
                              </w:rPr>
                              <w:t>23%</w:t>
                            </w:r>
                          </w:p>
                        </w:tc>
                        <w:tc>
                          <w:tcPr>
                            <w:tcW w:w="996" w:type="dxa"/>
                            <w:shd w:val="clear" w:color="auto" w:fill="FFFFFF" w:themeFill="background1"/>
                          </w:tcPr>
                          <w:p w:rsidR="00D61392" w:rsidRPr="00B757D8" w:rsidRDefault="00D61392" w:rsidP="00B757D8">
                            <w:pPr>
                              <w:jc w:val="center"/>
                              <w:rPr>
                                <w:b/>
                                <w:sz w:val="18"/>
                                <w:szCs w:val="18"/>
                              </w:rPr>
                            </w:pPr>
                            <w:r w:rsidRPr="00B757D8">
                              <w:rPr>
                                <w:b/>
                                <w:sz w:val="18"/>
                                <w:szCs w:val="18"/>
                              </w:rPr>
                              <w:t>54%</w:t>
                            </w:r>
                          </w:p>
                        </w:tc>
                        <w:tc>
                          <w:tcPr>
                            <w:tcW w:w="900" w:type="dxa"/>
                            <w:shd w:val="clear" w:color="auto" w:fill="00B050"/>
                          </w:tcPr>
                          <w:p w:rsidR="00D61392" w:rsidRPr="00B757D8" w:rsidRDefault="00D61392" w:rsidP="00B757D8">
                            <w:pPr>
                              <w:jc w:val="center"/>
                              <w:rPr>
                                <w:b/>
                                <w:sz w:val="18"/>
                                <w:szCs w:val="18"/>
                              </w:rPr>
                            </w:pPr>
                            <w:r w:rsidRPr="00B757D8">
                              <w:rPr>
                                <w:b/>
                                <w:sz w:val="18"/>
                                <w:szCs w:val="18"/>
                              </w:rPr>
                              <w:t>82%</w:t>
                            </w:r>
                          </w:p>
                        </w:tc>
                      </w:tr>
                    </w:tbl>
                    <w:p w:rsidR="00D61392" w:rsidRDefault="00D61392" w:rsidP="00B757D8">
                      <w:pPr>
                        <w:rPr>
                          <w:rFonts w:ascii="Arial" w:hAnsi="Arial" w:cs="Arial"/>
                          <w:b/>
                          <w:sz w:val="24"/>
                          <w:szCs w:val="24"/>
                        </w:rPr>
                      </w:pPr>
                    </w:p>
                    <w:p w:rsidR="00D61392" w:rsidRPr="00B757D8" w:rsidRDefault="00D61392" w:rsidP="00B757D8">
                      <w:pPr>
                        <w:rPr>
                          <w:rFonts w:ascii="Arial" w:hAnsi="Arial" w:cs="Arial"/>
                          <w:b/>
                          <w:sz w:val="24"/>
                          <w:szCs w:val="24"/>
                        </w:rPr>
                      </w:pPr>
                      <w:r>
                        <w:rPr>
                          <w:rFonts w:ascii="Arial" w:hAnsi="Arial" w:cs="Arial"/>
                          <w:b/>
                          <w:sz w:val="20"/>
                          <w:szCs w:val="20"/>
                        </w:rPr>
                        <w:t>56</w:t>
                      </w:r>
                      <w:r w:rsidRPr="00CF6A38">
                        <w:rPr>
                          <w:rFonts w:ascii="Arial" w:hAnsi="Arial" w:cs="Arial"/>
                          <w:b/>
                          <w:sz w:val="20"/>
                          <w:szCs w:val="20"/>
                        </w:rPr>
                        <w:t>% of FSM child</w:t>
                      </w:r>
                      <w:r>
                        <w:rPr>
                          <w:rFonts w:ascii="Arial" w:hAnsi="Arial" w:cs="Arial"/>
                          <w:b/>
                          <w:sz w:val="20"/>
                          <w:szCs w:val="20"/>
                        </w:rPr>
                        <w:t>ren are also SEND compared to 13</w:t>
                      </w:r>
                      <w:r w:rsidRPr="00CF6A38">
                        <w:rPr>
                          <w:rFonts w:ascii="Arial" w:hAnsi="Arial" w:cs="Arial"/>
                          <w:b/>
                          <w:sz w:val="20"/>
                          <w:szCs w:val="20"/>
                        </w:rPr>
                        <w:t>% of non FSM children.</w:t>
                      </w:r>
                    </w:p>
                  </w:txbxContent>
                </v:textbox>
                <w10:wrap anchorx="margin"/>
              </v:shape>
            </w:pict>
          </mc:Fallback>
        </mc:AlternateContent>
      </w:r>
    </w:p>
    <w:p w:rsidR="00B757D8" w:rsidRDefault="00B757D8">
      <w:r>
        <w:br w:type="page"/>
      </w:r>
    </w:p>
    <w:p w:rsidR="00B757D8" w:rsidRDefault="00B757D8">
      <w:r>
        <w:rPr>
          <w:noProof/>
          <w:lang w:eastAsia="en-GB"/>
        </w:rPr>
        <w:lastRenderedPageBreak/>
        <mc:AlternateContent>
          <mc:Choice Requires="wps">
            <w:drawing>
              <wp:anchor distT="0" distB="0" distL="114300" distR="114300" simplePos="0" relativeHeight="251671552" behindDoc="0" locked="0" layoutInCell="1" allowOverlap="1" wp14:anchorId="102C0747" wp14:editId="041FF874">
                <wp:simplePos x="0" y="0"/>
                <wp:positionH relativeFrom="column">
                  <wp:posOffset>-466725</wp:posOffset>
                </wp:positionH>
                <wp:positionV relativeFrom="paragraph">
                  <wp:posOffset>-325120</wp:posOffset>
                </wp:positionV>
                <wp:extent cx="6638925" cy="9505950"/>
                <wp:effectExtent l="19050" t="1905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05950"/>
                        </a:xfrm>
                        <a:prstGeom prst="rect">
                          <a:avLst/>
                        </a:prstGeom>
                        <a:solidFill>
                          <a:srgbClr val="FFFFFF"/>
                        </a:solidFill>
                        <a:ln w="38100">
                          <a:solidFill>
                            <a:srgbClr val="00B050"/>
                          </a:solidFill>
                          <a:miter lim="800000"/>
                          <a:headEnd/>
                          <a:tailEnd/>
                        </a:ln>
                      </wps:spPr>
                      <wps:txbx>
                        <w:txbxContent>
                          <w:p w:rsidR="00D61392" w:rsidRDefault="00D61392" w:rsidP="00B757D8">
                            <w:pPr>
                              <w:rPr>
                                <w:sz w:val="24"/>
                                <w:szCs w:val="24"/>
                              </w:rPr>
                            </w:pPr>
                          </w:p>
                          <w:p w:rsidR="00D61392" w:rsidRDefault="00D61392" w:rsidP="00B757D8">
                            <w:pPr>
                              <w:rPr>
                                <w:rFonts w:ascii="Arial" w:hAnsi="Arial" w:cs="Arial"/>
                                <w:b/>
                                <w:sz w:val="24"/>
                                <w:szCs w:val="24"/>
                              </w:rPr>
                            </w:pPr>
                            <w:r w:rsidRPr="00B757D8">
                              <w:rPr>
                                <w:rFonts w:ascii="Arial" w:hAnsi="Arial" w:cs="Arial"/>
                                <w:b/>
                                <w:sz w:val="24"/>
                                <w:szCs w:val="24"/>
                              </w:rPr>
                              <w:t>Year 3</w:t>
                            </w:r>
                          </w:p>
                          <w:p w:rsidR="00D61392" w:rsidRPr="00693CC7" w:rsidRDefault="00D61392" w:rsidP="00B757D8">
                            <w:pPr>
                              <w:rPr>
                                <w:sz w:val="24"/>
                                <w:szCs w:val="24"/>
                              </w:rPr>
                            </w:pPr>
                            <w:r w:rsidRPr="00B757D8">
                              <w:rPr>
                                <w:rFonts w:ascii="Arial" w:hAnsi="Arial" w:cs="Arial"/>
                                <w:b/>
                                <w:sz w:val="20"/>
                                <w:szCs w:val="20"/>
                              </w:rPr>
                              <w:t>25 Children are eligible for pupil premium - 50%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trHeight w:val="353"/>
                                <w:jc w:val="center"/>
                              </w:trPr>
                              <w:tc>
                                <w:tcPr>
                                  <w:tcW w:w="7320" w:type="dxa"/>
                                  <w:gridSpan w:val="8"/>
                                </w:tcPr>
                                <w:p w:rsidR="00D61392" w:rsidRPr="00B757D8" w:rsidRDefault="00D61392" w:rsidP="00B757D8">
                                  <w:pPr>
                                    <w:rPr>
                                      <w:b/>
                                      <w:sz w:val="18"/>
                                      <w:szCs w:val="18"/>
                                    </w:rPr>
                                  </w:pPr>
                                  <w:r w:rsidRPr="00B757D8">
                                    <w:rPr>
                                      <w:b/>
                                      <w:sz w:val="18"/>
                                      <w:szCs w:val="18"/>
                                    </w:rPr>
                                    <w:t>%  meeting or exceeding age related expectations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B – working below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sz w:val="18"/>
                                      <w:szCs w:val="18"/>
                                    </w:rPr>
                                    <w:t>W –</w:t>
                                  </w:r>
                                  <w:r w:rsidRPr="00B757D8">
                                    <w:rPr>
                                      <w:rFonts w:ascii="Arial" w:hAnsi="Arial" w:cs="Arial"/>
                                      <w:b/>
                                      <w:sz w:val="18"/>
                                      <w:szCs w:val="18"/>
                                    </w:rPr>
                                    <w:t xml:space="preserve"> </w:t>
                                  </w:r>
                                  <w:r w:rsidRPr="00B757D8">
                                    <w:rPr>
                                      <w:rFonts w:ascii="Arial" w:hAnsi="Arial" w:cs="Arial"/>
                                      <w:sz w:val="18"/>
                                      <w:szCs w:val="18"/>
                                    </w:rPr>
                                    <w:t>working within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S/S+ – working at or above expectations</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16%</w:t>
                                  </w:r>
                                </w:p>
                              </w:tc>
                              <w:tc>
                                <w:tcPr>
                                  <w:tcW w:w="842" w:type="dxa"/>
                                </w:tcPr>
                                <w:p w:rsidR="00D61392" w:rsidRPr="00B757D8" w:rsidRDefault="00D61392" w:rsidP="00B757D8">
                                  <w:pPr>
                                    <w:jc w:val="center"/>
                                    <w:rPr>
                                      <w:b/>
                                      <w:sz w:val="18"/>
                                      <w:szCs w:val="18"/>
                                    </w:rPr>
                                  </w:pPr>
                                  <w:r w:rsidRPr="00B757D8">
                                    <w:rPr>
                                      <w:b/>
                                      <w:sz w:val="18"/>
                                      <w:szCs w:val="18"/>
                                    </w:rPr>
                                    <w:t>4%</w:t>
                                  </w:r>
                                </w:p>
                              </w:tc>
                              <w:tc>
                                <w:tcPr>
                                  <w:tcW w:w="1000" w:type="dxa"/>
                                </w:tcPr>
                                <w:p w:rsidR="00D61392" w:rsidRPr="00B757D8" w:rsidRDefault="00D61392" w:rsidP="00B757D8">
                                  <w:pPr>
                                    <w:jc w:val="center"/>
                                    <w:rPr>
                                      <w:b/>
                                      <w:sz w:val="18"/>
                                      <w:szCs w:val="18"/>
                                    </w:rPr>
                                  </w:pPr>
                                  <w:r w:rsidRPr="00B757D8">
                                    <w:rPr>
                                      <w:b/>
                                      <w:sz w:val="18"/>
                                      <w:szCs w:val="18"/>
                                    </w:rPr>
                                    <w:t>36%</w:t>
                                  </w:r>
                                </w:p>
                              </w:tc>
                              <w:tc>
                                <w:tcPr>
                                  <w:tcW w:w="843" w:type="dxa"/>
                                </w:tcPr>
                                <w:p w:rsidR="00D61392" w:rsidRPr="00B757D8" w:rsidRDefault="00D61392" w:rsidP="00B757D8">
                                  <w:pPr>
                                    <w:jc w:val="center"/>
                                    <w:rPr>
                                      <w:b/>
                                      <w:sz w:val="18"/>
                                      <w:szCs w:val="18"/>
                                    </w:rPr>
                                  </w:pPr>
                                  <w:r w:rsidRPr="00B757D8">
                                    <w:rPr>
                                      <w:b/>
                                      <w:sz w:val="18"/>
                                      <w:szCs w:val="18"/>
                                    </w:rPr>
                                    <w:t>32%</w:t>
                                  </w:r>
                                </w:p>
                              </w:tc>
                              <w:tc>
                                <w:tcPr>
                                  <w:tcW w:w="949" w:type="dxa"/>
                                </w:tcPr>
                                <w:p w:rsidR="00D61392" w:rsidRPr="00B757D8" w:rsidRDefault="00D61392" w:rsidP="00B757D8">
                                  <w:pPr>
                                    <w:jc w:val="center"/>
                                    <w:rPr>
                                      <w:b/>
                                      <w:sz w:val="18"/>
                                      <w:szCs w:val="18"/>
                                    </w:rPr>
                                  </w:pPr>
                                  <w:r w:rsidRPr="00B757D8">
                                    <w:rPr>
                                      <w:b/>
                                      <w:sz w:val="18"/>
                                      <w:szCs w:val="18"/>
                                    </w:rPr>
                                    <w:t>48%</w:t>
                                  </w:r>
                                </w:p>
                              </w:tc>
                              <w:tc>
                                <w:tcPr>
                                  <w:tcW w:w="894" w:type="dxa"/>
                                  <w:shd w:val="clear" w:color="auto" w:fill="00B050"/>
                                </w:tcPr>
                                <w:p w:rsidR="00D61392" w:rsidRPr="00B757D8" w:rsidRDefault="00D61392" w:rsidP="00B757D8">
                                  <w:pPr>
                                    <w:jc w:val="center"/>
                                    <w:rPr>
                                      <w:b/>
                                      <w:sz w:val="18"/>
                                      <w:szCs w:val="18"/>
                                    </w:rPr>
                                  </w:pPr>
                                  <w:r w:rsidRPr="00B757D8">
                                    <w:rPr>
                                      <w:b/>
                                      <w:sz w:val="18"/>
                                      <w:szCs w:val="18"/>
                                    </w:rPr>
                                    <w:t>64%</w:t>
                                  </w:r>
                                </w:p>
                              </w:tc>
                              <w:tc>
                                <w:tcPr>
                                  <w:tcW w:w="996" w:type="dxa"/>
                                  <w:shd w:val="clear" w:color="auto" w:fill="auto"/>
                                </w:tcPr>
                                <w:p w:rsidR="00D61392" w:rsidRPr="00B757D8" w:rsidRDefault="00D61392" w:rsidP="00B757D8">
                                  <w:pPr>
                                    <w:jc w:val="center"/>
                                    <w:rPr>
                                      <w:b/>
                                      <w:sz w:val="18"/>
                                      <w:szCs w:val="18"/>
                                    </w:rPr>
                                  </w:pPr>
                                  <w:r w:rsidRPr="00B757D8">
                                    <w:rPr>
                                      <w:b/>
                                      <w:sz w:val="18"/>
                                      <w:szCs w:val="18"/>
                                    </w:rPr>
                                    <w:t>0%</w:t>
                                  </w:r>
                                </w:p>
                              </w:tc>
                              <w:tc>
                                <w:tcPr>
                                  <w:tcW w:w="900" w:type="dxa"/>
                                  <w:shd w:val="clear" w:color="auto" w:fill="00B050"/>
                                </w:tcPr>
                                <w:p w:rsidR="00D61392" w:rsidRPr="00B757D8" w:rsidRDefault="00D61392" w:rsidP="00B757D8">
                                  <w:pPr>
                                    <w:jc w:val="center"/>
                                    <w:rPr>
                                      <w:b/>
                                      <w:sz w:val="18"/>
                                      <w:szCs w:val="18"/>
                                    </w:rPr>
                                  </w:pPr>
                                  <w:r w:rsidRPr="00B757D8">
                                    <w:rPr>
                                      <w:b/>
                                      <w:sz w:val="18"/>
                                      <w:szCs w:val="18"/>
                                    </w:rPr>
                                    <w:t>2%</w:t>
                                  </w:r>
                                </w:p>
                              </w:tc>
                            </w:tr>
                          </w:tbl>
                          <w:p w:rsidR="00D61392" w:rsidRDefault="00D61392" w:rsidP="00B757D8">
                            <w:pPr>
                              <w:rPr>
                                <w:rFonts w:ascii="Arial" w:hAnsi="Arial" w:cs="Arial"/>
                                <w:b/>
                                <w:sz w:val="20"/>
                                <w:szCs w:val="20"/>
                              </w:rPr>
                            </w:pPr>
                          </w:p>
                          <w:p w:rsidR="00D61392" w:rsidRDefault="00D61392" w:rsidP="00B757D8">
                            <w:pPr>
                              <w:rPr>
                                <w:rFonts w:ascii="Arial" w:hAnsi="Arial" w:cs="Arial"/>
                                <w:b/>
                                <w:sz w:val="24"/>
                                <w:szCs w:val="24"/>
                              </w:rPr>
                            </w:pPr>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16</w:t>
                            </w:r>
                            <w:r w:rsidRPr="00CF6A38">
                              <w:rPr>
                                <w:rFonts w:ascii="Arial" w:hAnsi="Arial" w:cs="Arial"/>
                                <w:b/>
                                <w:sz w:val="20"/>
                                <w:szCs w:val="20"/>
                              </w:rPr>
                              <w:t>% of non FSM children.</w:t>
                            </w:r>
                          </w:p>
                          <w:p w:rsidR="00D61392" w:rsidRPr="00B757D8" w:rsidRDefault="00D61392" w:rsidP="00B757D8">
                            <w:pPr>
                              <w:rPr>
                                <w:rFonts w:ascii="Arial" w:hAnsi="Arial" w:cs="Arial"/>
                                <w:b/>
                                <w:sz w:val="24"/>
                                <w:szCs w:val="24"/>
                              </w:rPr>
                            </w:pPr>
                            <w:r w:rsidRPr="00B757D8">
                              <w:rPr>
                                <w:rFonts w:ascii="Arial" w:hAnsi="Arial" w:cs="Arial"/>
                                <w:b/>
                                <w:sz w:val="24"/>
                                <w:szCs w:val="24"/>
                              </w:rPr>
                              <w:t>Year 4</w:t>
                            </w:r>
                          </w:p>
                          <w:p w:rsidR="00D61392" w:rsidRPr="00B757D8" w:rsidRDefault="00D61392" w:rsidP="00B757D8">
                            <w:pPr>
                              <w:rPr>
                                <w:rFonts w:ascii="Arial" w:hAnsi="Arial" w:cs="Arial"/>
                                <w:b/>
                                <w:sz w:val="20"/>
                                <w:szCs w:val="20"/>
                              </w:rPr>
                            </w:pPr>
                            <w:r w:rsidRPr="00B757D8">
                              <w:rPr>
                                <w:rFonts w:ascii="Arial" w:hAnsi="Arial" w:cs="Arial"/>
                                <w:b/>
                                <w:sz w:val="20"/>
                                <w:szCs w:val="20"/>
                              </w:rPr>
                              <w:t>21 Children are eligible for pupil premium – 42%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rPr>
                                      <w:b/>
                                      <w:sz w:val="18"/>
                                      <w:szCs w:val="18"/>
                                    </w:rPr>
                                  </w:pPr>
                                  <w:r w:rsidRPr="00B757D8">
                                    <w:rPr>
                                      <w:b/>
                                      <w:sz w:val="18"/>
                                      <w:szCs w:val="18"/>
                                    </w:rPr>
                                    <w:t>%  meeting or exceeding age related expectations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B – working below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sz w:val="18"/>
                                      <w:szCs w:val="18"/>
                                    </w:rPr>
                                    <w:t>W –</w:t>
                                  </w:r>
                                  <w:r w:rsidRPr="00B757D8">
                                    <w:rPr>
                                      <w:rFonts w:ascii="Arial" w:hAnsi="Arial" w:cs="Arial"/>
                                      <w:b/>
                                      <w:sz w:val="18"/>
                                      <w:szCs w:val="18"/>
                                    </w:rPr>
                                    <w:t xml:space="preserve"> </w:t>
                                  </w:r>
                                  <w:r w:rsidRPr="00B757D8">
                                    <w:rPr>
                                      <w:rFonts w:ascii="Arial" w:hAnsi="Arial" w:cs="Arial"/>
                                      <w:sz w:val="18"/>
                                      <w:szCs w:val="18"/>
                                    </w:rPr>
                                    <w:t>working within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S/S+ – working at or above expectations</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33%</w:t>
                                  </w:r>
                                </w:p>
                              </w:tc>
                              <w:tc>
                                <w:tcPr>
                                  <w:tcW w:w="842" w:type="dxa"/>
                                </w:tcPr>
                                <w:p w:rsidR="00D61392" w:rsidRPr="00B757D8" w:rsidRDefault="00D61392" w:rsidP="00B757D8">
                                  <w:pPr>
                                    <w:jc w:val="center"/>
                                    <w:rPr>
                                      <w:b/>
                                      <w:sz w:val="18"/>
                                      <w:szCs w:val="18"/>
                                    </w:rPr>
                                  </w:pPr>
                                  <w:r w:rsidRPr="00B757D8">
                                    <w:rPr>
                                      <w:b/>
                                      <w:sz w:val="18"/>
                                      <w:szCs w:val="18"/>
                                    </w:rPr>
                                    <w:t>21%</w:t>
                                  </w:r>
                                </w:p>
                              </w:tc>
                              <w:tc>
                                <w:tcPr>
                                  <w:tcW w:w="1000" w:type="dxa"/>
                                </w:tcPr>
                                <w:p w:rsidR="00D61392" w:rsidRPr="00B757D8" w:rsidRDefault="00D61392" w:rsidP="00B757D8">
                                  <w:pPr>
                                    <w:jc w:val="center"/>
                                    <w:rPr>
                                      <w:b/>
                                      <w:sz w:val="18"/>
                                      <w:szCs w:val="18"/>
                                    </w:rPr>
                                  </w:pPr>
                                  <w:r w:rsidRPr="00B757D8">
                                    <w:rPr>
                                      <w:b/>
                                      <w:sz w:val="18"/>
                                      <w:szCs w:val="18"/>
                                    </w:rPr>
                                    <w:t>31%</w:t>
                                  </w:r>
                                </w:p>
                              </w:tc>
                              <w:tc>
                                <w:tcPr>
                                  <w:tcW w:w="843" w:type="dxa"/>
                                </w:tcPr>
                                <w:p w:rsidR="00D61392" w:rsidRPr="00B757D8" w:rsidRDefault="00D61392" w:rsidP="00B757D8">
                                  <w:pPr>
                                    <w:jc w:val="center"/>
                                    <w:rPr>
                                      <w:b/>
                                      <w:sz w:val="18"/>
                                      <w:szCs w:val="18"/>
                                    </w:rPr>
                                  </w:pPr>
                                  <w:r w:rsidRPr="00B757D8">
                                    <w:rPr>
                                      <w:b/>
                                      <w:sz w:val="18"/>
                                      <w:szCs w:val="18"/>
                                    </w:rPr>
                                    <w:t>18%</w:t>
                                  </w:r>
                                </w:p>
                              </w:tc>
                              <w:tc>
                                <w:tcPr>
                                  <w:tcW w:w="949" w:type="dxa"/>
                                </w:tcPr>
                                <w:p w:rsidR="00D61392" w:rsidRPr="00B757D8" w:rsidRDefault="00D61392" w:rsidP="00B757D8">
                                  <w:pPr>
                                    <w:jc w:val="center"/>
                                    <w:rPr>
                                      <w:b/>
                                      <w:sz w:val="18"/>
                                      <w:szCs w:val="18"/>
                                    </w:rPr>
                                  </w:pPr>
                                  <w:r w:rsidRPr="00B757D8">
                                    <w:rPr>
                                      <w:b/>
                                      <w:sz w:val="18"/>
                                      <w:szCs w:val="18"/>
                                    </w:rPr>
                                    <w:t>36%</w:t>
                                  </w:r>
                                </w:p>
                              </w:tc>
                              <w:tc>
                                <w:tcPr>
                                  <w:tcW w:w="894" w:type="dxa"/>
                                  <w:shd w:val="clear" w:color="auto" w:fill="00B050"/>
                                </w:tcPr>
                                <w:p w:rsidR="00D61392" w:rsidRPr="00B757D8" w:rsidRDefault="00D61392" w:rsidP="00B757D8">
                                  <w:pPr>
                                    <w:jc w:val="center"/>
                                    <w:rPr>
                                      <w:b/>
                                      <w:sz w:val="18"/>
                                      <w:szCs w:val="18"/>
                                    </w:rPr>
                                  </w:pPr>
                                  <w:r w:rsidRPr="00B757D8">
                                    <w:rPr>
                                      <w:b/>
                                      <w:sz w:val="18"/>
                                      <w:szCs w:val="18"/>
                                    </w:rPr>
                                    <w:t>61%</w:t>
                                  </w:r>
                                </w:p>
                              </w:tc>
                              <w:tc>
                                <w:tcPr>
                                  <w:tcW w:w="996" w:type="dxa"/>
                                  <w:shd w:val="clear" w:color="auto" w:fill="00B050"/>
                                </w:tcPr>
                                <w:p w:rsidR="00D61392" w:rsidRPr="00B757D8" w:rsidRDefault="00D61392" w:rsidP="00B757D8">
                                  <w:pPr>
                                    <w:jc w:val="center"/>
                                    <w:rPr>
                                      <w:b/>
                                      <w:sz w:val="18"/>
                                      <w:szCs w:val="18"/>
                                    </w:rPr>
                                  </w:pPr>
                                  <w:r w:rsidRPr="00B757D8">
                                    <w:rPr>
                                      <w:b/>
                                      <w:sz w:val="18"/>
                                      <w:szCs w:val="18"/>
                                    </w:rPr>
                                    <w:t>19%</w:t>
                                  </w:r>
                                </w:p>
                              </w:tc>
                              <w:tc>
                                <w:tcPr>
                                  <w:tcW w:w="900" w:type="dxa"/>
                                  <w:shd w:val="clear" w:color="auto" w:fill="FFFFFF" w:themeFill="background1"/>
                                </w:tcPr>
                                <w:p w:rsidR="00D61392" w:rsidRPr="00B757D8" w:rsidRDefault="00D61392" w:rsidP="00B757D8">
                                  <w:pPr>
                                    <w:jc w:val="center"/>
                                    <w:rPr>
                                      <w:b/>
                                      <w:sz w:val="18"/>
                                      <w:szCs w:val="18"/>
                                    </w:rPr>
                                  </w:pPr>
                                  <w:r w:rsidRPr="00B757D8">
                                    <w:rPr>
                                      <w:b/>
                                      <w:sz w:val="18"/>
                                      <w:szCs w:val="18"/>
                                    </w:rPr>
                                    <w:t>14%</w:t>
                                  </w:r>
                                </w:p>
                              </w:tc>
                            </w:tr>
                          </w:tbl>
                          <w:p w:rsidR="00D61392" w:rsidRDefault="00D61392" w:rsidP="00B757D8">
                            <w:pPr>
                              <w:rPr>
                                <w:rFonts w:ascii="Arial" w:hAnsi="Arial" w:cs="Arial"/>
                                <w:b/>
                                <w:sz w:val="20"/>
                                <w:szCs w:val="20"/>
                              </w:rPr>
                            </w:pPr>
                          </w:p>
                          <w:p w:rsidR="00D61392" w:rsidRDefault="00D61392" w:rsidP="00B757D8">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29</w:t>
                            </w:r>
                            <w:r w:rsidRPr="00CF6A38">
                              <w:rPr>
                                <w:rFonts w:ascii="Arial" w:hAnsi="Arial" w:cs="Arial"/>
                                <w:b/>
                                <w:sz w:val="20"/>
                                <w:szCs w:val="20"/>
                              </w:rPr>
                              <w:t>% of non FSM children.</w:t>
                            </w:r>
                          </w:p>
                          <w:p w:rsidR="00D61392" w:rsidRDefault="00D61392" w:rsidP="00B757D8">
                            <w:pPr>
                              <w:rPr>
                                <w:rFonts w:ascii="Arial" w:hAnsi="Arial" w:cs="Arial"/>
                                <w:b/>
                                <w:sz w:val="24"/>
                                <w:szCs w:val="24"/>
                              </w:rPr>
                            </w:pPr>
                            <w:r w:rsidRPr="00FD43FA">
                              <w:rPr>
                                <w:rFonts w:ascii="Arial" w:hAnsi="Arial" w:cs="Arial"/>
                                <w:b/>
                                <w:sz w:val="24"/>
                                <w:szCs w:val="24"/>
                              </w:rPr>
                              <w:t>Year 5</w:t>
                            </w:r>
                          </w:p>
                          <w:p w:rsidR="00D61392" w:rsidRPr="00FD43FA" w:rsidRDefault="00D61392" w:rsidP="00FD43FA">
                            <w:pPr>
                              <w:rPr>
                                <w:rFonts w:ascii="Arial" w:hAnsi="Arial" w:cs="Arial"/>
                                <w:sz w:val="20"/>
                                <w:szCs w:val="20"/>
                              </w:rPr>
                            </w:pPr>
                            <w:r w:rsidRPr="00FD43FA">
                              <w:rPr>
                                <w:rFonts w:ascii="Arial" w:hAnsi="Arial" w:cs="Arial"/>
                                <w:b/>
                                <w:sz w:val="20"/>
                                <w:szCs w:val="20"/>
                              </w:rPr>
                              <w:t>26 Children are eligible for pupil premium - 60%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FD43FA" w:rsidRDefault="00D61392" w:rsidP="00FD43FA">
                                  <w:pPr>
                                    <w:jc w:val="center"/>
                                    <w:rPr>
                                      <w:b/>
                                      <w:sz w:val="18"/>
                                      <w:szCs w:val="18"/>
                                    </w:rPr>
                                  </w:pPr>
                                  <w:r w:rsidRPr="00FD43FA">
                                    <w:rPr>
                                      <w:b/>
                                      <w:sz w:val="18"/>
                                      <w:szCs w:val="18"/>
                                    </w:rPr>
                                    <w:t>%  meeting or exceeding age related expectations at the end of year</w:t>
                                  </w:r>
                                </w:p>
                              </w:tc>
                            </w:tr>
                            <w:tr w:rsidR="00D61392" w:rsidTr="00D61392">
                              <w:trPr>
                                <w:jc w:val="center"/>
                              </w:trPr>
                              <w:tc>
                                <w:tcPr>
                                  <w:tcW w:w="1738" w:type="dxa"/>
                                  <w:gridSpan w:val="2"/>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eastAsia="Calibri" w:hAnsi="Arial" w:cs="Arial"/>
                                      <w:sz w:val="18"/>
                                      <w:szCs w:val="18"/>
                                      <w:lang w:val="en-GB"/>
                                    </w:rPr>
                                    <w:t>B – working below expected standard</w:t>
                                  </w:r>
                                </w:p>
                              </w:tc>
                              <w:tc>
                                <w:tcPr>
                                  <w:tcW w:w="1843" w:type="dxa"/>
                                  <w:gridSpan w:val="2"/>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hAnsi="Arial" w:cs="Arial"/>
                                      <w:sz w:val="18"/>
                                      <w:szCs w:val="18"/>
                                    </w:rPr>
                                    <w:t>W –</w:t>
                                  </w:r>
                                  <w:r w:rsidRPr="00FD43FA">
                                    <w:rPr>
                                      <w:rFonts w:ascii="Arial" w:hAnsi="Arial" w:cs="Arial"/>
                                      <w:b/>
                                      <w:sz w:val="18"/>
                                      <w:szCs w:val="18"/>
                                    </w:rPr>
                                    <w:t xml:space="preserve"> </w:t>
                                  </w:r>
                                  <w:r w:rsidRPr="00FD43FA">
                                    <w:rPr>
                                      <w:rFonts w:ascii="Arial" w:hAnsi="Arial" w:cs="Arial"/>
                                      <w:sz w:val="18"/>
                                      <w:szCs w:val="18"/>
                                    </w:rPr>
                                    <w:t>working within expected standard</w:t>
                                  </w:r>
                                </w:p>
                              </w:tc>
                              <w:tc>
                                <w:tcPr>
                                  <w:tcW w:w="1843" w:type="dxa"/>
                                  <w:gridSpan w:val="2"/>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eastAsia="Calibri" w:hAnsi="Arial" w:cs="Arial"/>
                                      <w:sz w:val="18"/>
                                      <w:szCs w:val="18"/>
                                      <w:lang w:val="en-GB"/>
                                    </w:rPr>
                                    <w:t>S/S+ – working at or above expectations</w:t>
                                  </w:r>
                                </w:p>
                              </w:tc>
                              <w:tc>
                                <w:tcPr>
                                  <w:tcW w:w="1896" w:type="dxa"/>
                                  <w:gridSpan w:val="2"/>
                                  <w:shd w:val="clear" w:color="auto" w:fill="auto"/>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FD43FA" w:rsidRDefault="00D61392" w:rsidP="00FD43FA">
                                  <w:pPr>
                                    <w:jc w:val="center"/>
                                    <w:rPr>
                                      <w:b/>
                                      <w:sz w:val="18"/>
                                      <w:szCs w:val="18"/>
                                    </w:rPr>
                                  </w:pPr>
                                  <w:r w:rsidRPr="00FD43FA">
                                    <w:rPr>
                                      <w:b/>
                                      <w:sz w:val="18"/>
                                      <w:szCs w:val="18"/>
                                    </w:rPr>
                                    <w:t>FSM</w:t>
                                  </w:r>
                                </w:p>
                              </w:tc>
                              <w:tc>
                                <w:tcPr>
                                  <w:tcW w:w="842" w:type="dxa"/>
                                </w:tcPr>
                                <w:p w:rsidR="00D61392" w:rsidRPr="00FD43FA" w:rsidRDefault="00D61392" w:rsidP="00FD43FA">
                                  <w:pPr>
                                    <w:jc w:val="center"/>
                                    <w:rPr>
                                      <w:b/>
                                      <w:sz w:val="18"/>
                                      <w:szCs w:val="18"/>
                                    </w:rPr>
                                  </w:pPr>
                                  <w:r w:rsidRPr="00FD43FA">
                                    <w:rPr>
                                      <w:b/>
                                      <w:sz w:val="18"/>
                                      <w:szCs w:val="18"/>
                                    </w:rPr>
                                    <w:t>Non FSM</w:t>
                                  </w:r>
                                </w:p>
                              </w:tc>
                              <w:tc>
                                <w:tcPr>
                                  <w:tcW w:w="1000" w:type="dxa"/>
                                </w:tcPr>
                                <w:p w:rsidR="00D61392" w:rsidRPr="00FD43FA" w:rsidRDefault="00D61392" w:rsidP="00FD43FA">
                                  <w:pPr>
                                    <w:jc w:val="center"/>
                                    <w:rPr>
                                      <w:b/>
                                      <w:sz w:val="18"/>
                                      <w:szCs w:val="18"/>
                                    </w:rPr>
                                  </w:pPr>
                                  <w:r w:rsidRPr="00FD43FA">
                                    <w:rPr>
                                      <w:b/>
                                      <w:sz w:val="18"/>
                                      <w:szCs w:val="18"/>
                                    </w:rPr>
                                    <w:t>FSM</w:t>
                                  </w:r>
                                </w:p>
                              </w:tc>
                              <w:tc>
                                <w:tcPr>
                                  <w:tcW w:w="843" w:type="dxa"/>
                                </w:tcPr>
                                <w:p w:rsidR="00D61392" w:rsidRPr="00FD43FA" w:rsidRDefault="00D61392" w:rsidP="00FD43FA">
                                  <w:pPr>
                                    <w:jc w:val="center"/>
                                    <w:rPr>
                                      <w:b/>
                                      <w:sz w:val="18"/>
                                      <w:szCs w:val="18"/>
                                    </w:rPr>
                                  </w:pPr>
                                  <w:r w:rsidRPr="00FD43FA">
                                    <w:rPr>
                                      <w:b/>
                                      <w:sz w:val="18"/>
                                      <w:szCs w:val="18"/>
                                    </w:rPr>
                                    <w:t>Non FSM</w:t>
                                  </w:r>
                                </w:p>
                              </w:tc>
                              <w:tc>
                                <w:tcPr>
                                  <w:tcW w:w="949" w:type="dxa"/>
                                </w:tcPr>
                                <w:p w:rsidR="00D61392" w:rsidRPr="00FD43FA" w:rsidRDefault="00D61392" w:rsidP="00FD43FA">
                                  <w:pPr>
                                    <w:jc w:val="center"/>
                                    <w:rPr>
                                      <w:b/>
                                      <w:sz w:val="18"/>
                                      <w:szCs w:val="18"/>
                                    </w:rPr>
                                  </w:pPr>
                                  <w:r w:rsidRPr="00FD43FA">
                                    <w:rPr>
                                      <w:b/>
                                      <w:sz w:val="18"/>
                                      <w:szCs w:val="18"/>
                                    </w:rPr>
                                    <w:t>FSM</w:t>
                                  </w:r>
                                </w:p>
                              </w:tc>
                              <w:tc>
                                <w:tcPr>
                                  <w:tcW w:w="894" w:type="dxa"/>
                                </w:tcPr>
                                <w:p w:rsidR="00D61392" w:rsidRPr="00FD43FA" w:rsidRDefault="00D61392" w:rsidP="00FD43FA">
                                  <w:pPr>
                                    <w:jc w:val="center"/>
                                    <w:rPr>
                                      <w:b/>
                                      <w:sz w:val="18"/>
                                      <w:szCs w:val="18"/>
                                    </w:rPr>
                                  </w:pPr>
                                  <w:r w:rsidRPr="00FD43FA">
                                    <w:rPr>
                                      <w:b/>
                                      <w:sz w:val="18"/>
                                      <w:szCs w:val="18"/>
                                    </w:rPr>
                                    <w:t>Non FSM</w:t>
                                  </w:r>
                                </w:p>
                              </w:tc>
                              <w:tc>
                                <w:tcPr>
                                  <w:tcW w:w="996" w:type="dxa"/>
                                </w:tcPr>
                                <w:p w:rsidR="00D61392" w:rsidRPr="00FD43FA" w:rsidRDefault="00D61392" w:rsidP="00FD43FA">
                                  <w:pPr>
                                    <w:jc w:val="center"/>
                                    <w:rPr>
                                      <w:b/>
                                      <w:sz w:val="18"/>
                                      <w:szCs w:val="18"/>
                                    </w:rPr>
                                  </w:pPr>
                                  <w:r w:rsidRPr="00FD43FA">
                                    <w:rPr>
                                      <w:b/>
                                      <w:sz w:val="18"/>
                                      <w:szCs w:val="18"/>
                                    </w:rPr>
                                    <w:t>FSM</w:t>
                                  </w:r>
                                </w:p>
                              </w:tc>
                              <w:tc>
                                <w:tcPr>
                                  <w:tcW w:w="900" w:type="dxa"/>
                                </w:tcPr>
                                <w:p w:rsidR="00D61392" w:rsidRPr="00FD43FA" w:rsidRDefault="00D61392" w:rsidP="00FD43FA">
                                  <w:pPr>
                                    <w:jc w:val="center"/>
                                    <w:rPr>
                                      <w:b/>
                                      <w:sz w:val="18"/>
                                      <w:szCs w:val="18"/>
                                    </w:rPr>
                                  </w:pPr>
                                  <w:r w:rsidRPr="00FD43FA">
                                    <w:rPr>
                                      <w:b/>
                                      <w:sz w:val="18"/>
                                      <w:szCs w:val="18"/>
                                    </w:rPr>
                                    <w:t>Non FSM</w:t>
                                  </w:r>
                                </w:p>
                              </w:tc>
                            </w:tr>
                            <w:tr w:rsidR="00D61392" w:rsidTr="00D61392">
                              <w:trPr>
                                <w:jc w:val="center"/>
                              </w:trPr>
                              <w:tc>
                                <w:tcPr>
                                  <w:tcW w:w="896" w:type="dxa"/>
                                </w:tcPr>
                                <w:p w:rsidR="00D61392" w:rsidRPr="00FD43FA" w:rsidRDefault="00D61392" w:rsidP="00FD43FA">
                                  <w:pPr>
                                    <w:jc w:val="center"/>
                                    <w:rPr>
                                      <w:b/>
                                      <w:sz w:val="18"/>
                                      <w:szCs w:val="18"/>
                                    </w:rPr>
                                  </w:pPr>
                                  <w:r w:rsidRPr="00FD43FA">
                                    <w:rPr>
                                      <w:b/>
                                      <w:sz w:val="18"/>
                                      <w:szCs w:val="18"/>
                                    </w:rPr>
                                    <w:t>15%</w:t>
                                  </w:r>
                                </w:p>
                              </w:tc>
                              <w:tc>
                                <w:tcPr>
                                  <w:tcW w:w="842" w:type="dxa"/>
                                </w:tcPr>
                                <w:p w:rsidR="00D61392" w:rsidRPr="00FD43FA" w:rsidRDefault="00D61392" w:rsidP="00FD43FA">
                                  <w:pPr>
                                    <w:jc w:val="center"/>
                                    <w:rPr>
                                      <w:b/>
                                      <w:sz w:val="18"/>
                                      <w:szCs w:val="18"/>
                                    </w:rPr>
                                  </w:pPr>
                                  <w:r w:rsidRPr="00FD43FA">
                                    <w:rPr>
                                      <w:b/>
                                      <w:sz w:val="18"/>
                                      <w:szCs w:val="18"/>
                                    </w:rPr>
                                    <w:t>18%</w:t>
                                  </w:r>
                                </w:p>
                              </w:tc>
                              <w:tc>
                                <w:tcPr>
                                  <w:tcW w:w="1000" w:type="dxa"/>
                                </w:tcPr>
                                <w:p w:rsidR="00D61392" w:rsidRPr="00FD43FA" w:rsidRDefault="00D61392" w:rsidP="00FD43FA">
                                  <w:pPr>
                                    <w:jc w:val="center"/>
                                    <w:rPr>
                                      <w:b/>
                                      <w:sz w:val="18"/>
                                      <w:szCs w:val="18"/>
                                    </w:rPr>
                                  </w:pPr>
                                  <w:r w:rsidRPr="00FD43FA">
                                    <w:rPr>
                                      <w:b/>
                                      <w:sz w:val="18"/>
                                      <w:szCs w:val="18"/>
                                    </w:rPr>
                                    <w:t>27%</w:t>
                                  </w:r>
                                </w:p>
                              </w:tc>
                              <w:tc>
                                <w:tcPr>
                                  <w:tcW w:w="843" w:type="dxa"/>
                                </w:tcPr>
                                <w:p w:rsidR="00D61392" w:rsidRPr="00FD43FA" w:rsidRDefault="00D61392" w:rsidP="00FD43FA">
                                  <w:pPr>
                                    <w:jc w:val="center"/>
                                    <w:rPr>
                                      <w:b/>
                                      <w:sz w:val="18"/>
                                      <w:szCs w:val="18"/>
                                    </w:rPr>
                                  </w:pPr>
                                  <w:r w:rsidRPr="00FD43FA">
                                    <w:rPr>
                                      <w:b/>
                                      <w:sz w:val="18"/>
                                      <w:szCs w:val="18"/>
                                    </w:rPr>
                                    <w:t>19%</w:t>
                                  </w:r>
                                </w:p>
                              </w:tc>
                              <w:tc>
                                <w:tcPr>
                                  <w:tcW w:w="949" w:type="dxa"/>
                                </w:tcPr>
                                <w:p w:rsidR="00D61392" w:rsidRPr="00FD43FA" w:rsidRDefault="00D61392" w:rsidP="00FD43FA">
                                  <w:pPr>
                                    <w:jc w:val="center"/>
                                    <w:rPr>
                                      <w:b/>
                                      <w:sz w:val="18"/>
                                      <w:szCs w:val="18"/>
                                    </w:rPr>
                                  </w:pPr>
                                  <w:r w:rsidRPr="00FD43FA">
                                    <w:rPr>
                                      <w:b/>
                                      <w:sz w:val="18"/>
                                      <w:szCs w:val="18"/>
                                    </w:rPr>
                                    <w:t>58%</w:t>
                                  </w:r>
                                </w:p>
                              </w:tc>
                              <w:tc>
                                <w:tcPr>
                                  <w:tcW w:w="894" w:type="dxa"/>
                                  <w:shd w:val="clear" w:color="auto" w:fill="00B050"/>
                                </w:tcPr>
                                <w:p w:rsidR="00D61392" w:rsidRPr="00FD43FA" w:rsidRDefault="00D61392" w:rsidP="00FD43FA">
                                  <w:pPr>
                                    <w:jc w:val="center"/>
                                    <w:rPr>
                                      <w:b/>
                                      <w:sz w:val="18"/>
                                      <w:szCs w:val="18"/>
                                    </w:rPr>
                                  </w:pPr>
                                  <w:r w:rsidRPr="00FD43FA">
                                    <w:rPr>
                                      <w:b/>
                                      <w:sz w:val="18"/>
                                      <w:szCs w:val="18"/>
                                    </w:rPr>
                                    <w:t>63%</w:t>
                                  </w:r>
                                </w:p>
                              </w:tc>
                              <w:tc>
                                <w:tcPr>
                                  <w:tcW w:w="996" w:type="dxa"/>
                                  <w:shd w:val="clear" w:color="auto" w:fill="FFFFFF" w:themeFill="background1"/>
                                </w:tcPr>
                                <w:p w:rsidR="00D61392" w:rsidRPr="00FD43FA" w:rsidRDefault="00D61392" w:rsidP="00FD43FA">
                                  <w:pPr>
                                    <w:jc w:val="center"/>
                                    <w:rPr>
                                      <w:b/>
                                      <w:sz w:val="18"/>
                                      <w:szCs w:val="18"/>
                                    </w:rPr>
                                  </w:pPr>
                                  <w:r w:rsidRPr="00FD43FA">
                                    <w:rPr>
                                      <w:b/>
                                      <w:sz w:val="18"/>
                                      <w:szCs w:val="18"/>
                                    </w:rPr>
                                    <w:t>8%</w:t>
                                  </w:r>
                                </w:p>
                              </w:tc>
                              <w:tc>
                                <w:tcPr>
                                  <w:tcW w:w="900" w:type="dxa"/>
                                  <w:shd w:val="clear" w:color="auto" w:fill="auto"/>
                                </w:tcPr>
                                <w:p w:rsidR="00D61392" w:rsidRPr="00FD43FA" w:rsidRDefault="00D61392" w:rsidP="00FD43FA">
                                  <w:pPr>
                                    <w:jc w:val="center"/>
                                    <w:rPr>
                                      <w:b/>
                                      <w:sz w:val="18"/>
                                      <w:szCs w:val="18"/>
                                    </w:rPr>
                                  </w:pPr>
                                  <w:r w:rsidRPr="00FD43FA">
                                    <w:rPr>
                                      <w:b/>
                                      <w:sz w:val="18"/>
                                      <w:szCs w:val="18"/>
                                    </w:rPr>
                                    <w:t>12%</w:t>
                                  </w:r>
                                </w:p>
                              </w:tc>
                            </w:tr>
                          </w:tbl>
                          <w:p w:rsidR="00D61392" w:rsidRDefault="00D61392" w:rsidP="00B757D8">
                            <w:pPr>
                              <w:rPr>
                                <w:rFonts w:ascii="Arial" w:hAnsi="Arial" w:cs="Arial"/>
                                <w:b/>
                                <w:sz w:val="20"/>
                                <w:szCs w:val="20"/>
                              </w:rPr>
                            </w:pPr>
                          </w:p>
                          <w:p w:rsidR="00D61392" w:rsidRDefault="00D61392" w:rsidP="00B757D8">
                            <w:pPr>
                              <w:rPr>
                                <w:rFonts w:ascii="Arial" w:hAnsi="Arial" w:cs="Arial"/>
                                <w:b/>
                                <w:sz w:val="24"/>
                                <w:szCs w:val="24"/>
                              </w:rPr>
                            </w:pPr>
                            <w:r>
                              <w:rPr>
                                <w:rFonts w:ascii="Arial" w:hAnsi="Arial" w:cs="Arial"/>
                                <w:b/>
                                <w:sz w:val="20"/>
                                <w:szCs w:val="20"/>
                              </w:rPr>
                              <w:t>82</w:t>
                            </w:r>
                            <w:r w:rsidRPr="00CF6A38">
                              <w:rPr>
                                <w:rFonts w:ascii="Arial" w:hAnsi="Arial" w:cs="Arial"/>
                                <w:b/>
                                <w:sz w:val="20"/>
                                <w:szCs w:val="20"/>
                              </w:rPr>
                              <w:t>% of FSM child</w:t>
                            </w:r>
                            <w:r>
                              <w:rPr>
                                <w:rFonts w:ascii="Arial" w:hAnsi="Arial" w:cs="Arial"/>
                                <w:b/>
                                <w:sz w:val="20"/>
                                <w:szCs w:val="20"/>
                              </w:rPr>
                              <w:t>ren are also SEND compared to 68</w:t>
                            </w:r>
                            <w:r w:rsidRPr="00CF6A38">
                              <w:rPr>
                                <w:rFonts w:ascii="Arial" w:hAnsi="Arial" w:cs="Arial"/>
                                <w:b/>
                                <w:sz w:val="20"/>
                                <w:szCs w:val="20"/>
                              </w:rPr>
                              <w:t>% of non FSM children.</w:t>
                            </w:r>
                          </w:p>
                          <w:p w:rsidR="00D61392" w:rsidRDefault="00D61392" w:rsidP="00B757D8">
                            <w:pPr>
                              <w:rPr>
                                <w:rFonts w:ascii="Arial" w:hAnsi="Arial" w:cs="Arial"/>
                                <w:b/>
                                <w:sz w:val="24"/>
                                <w:szCs w:val="24"/>
                              </w:rPr>
                            </w:pPr>
                            <w:r>
                              <w:rPr>
                                <w:rFonts w:ascii="Arial" w:hAnsi="Arial" w:cs="Arial"/>
                                <w:b/>
                                <w:sz w:val="24"/>
                                <w:szCs w:val="24"/>
                              </w:rPr>
                              <w:t>Year 6</w:t>
                            </w:r>
                          </w:p>
                          <w:p w:rsidR="00D61392" w:rsidRPr="00FD43FA" w:rsidRDefault="00D61392" w:rsidP="00FD43FA">
                            <w:pPr>
                              <w:rPr>
                                <w:rFonts w:ascii="Arial" w:hAnsi="Arial" w:cs="Arial"/>
                                <w:b/>
                                <w:sz w:val="20"/>
                                <w:szCs w:val="20"/>
                              </w:rPr>
                            </w:pPr>
                            <w:r w:rsidRPr="00FD43FA">
                              <w:rPr>
                                <w:rFonts w:ascii="Arial" w:hAnsi="Arial" w:cs="Arial"/>
                                <w:b/>
                                <w:sz w:val="20"/>
                                <w:szCs w:val="20"/>
                              </w:rPr>
                              <w:t>16 Children are eligible for pupil premium - 50% of the cohort</w:t>
                            </w:r>
                          </w:p>
                          <w:tbl>
                            <w:tblPr>
                              <w:tblStyle w:val="TableGrid"/>
                              <w:tblW w:w="10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57"/>
                              <w:gridCol w:w="985"/>
                              <w:gridCol w:w="843"/>
                              <w:gridCol w:w="949"/>
                              <w:gridCol w:w="894"/>
                              <w:gridCol w:w="996"/>
                              <w:gridCol w:w="900"/>
                              <w:gridCol w:w="909"/>
                              <w:gridCol w:w="915"/>
                              <w:gridCol w:w="851"/>
                              <w:gridCol w:w="850"/>
                            </w:tblGrid>
                            <w:tr w:rsidR="00D61392" w:rsidRPr="00FD43FA" w:rsidTr="00D61392">
                              <w:trPr>
                                <w:jc w:val="center"/>
                              </w:trPr>
                              <w:tc>
                                <w:tcPr>
                                  <w:tcW w:w="10845" w:type="dxa"/>
                                  <w:gridSpan w:val="12"/>
                                </w:tcPr>
                                <w:p w:rsidR="00D61392" w:rsidRPr="00FD43FA" w:rsidRDefault="00D61392" w:rsidP="00FD43FA">
                                  <w:pPr>
                                    <w:jc w:val="center"/>
                                    <w:rPr>
                                      <w:b/>
                                      <w:sz w:val="18"/>
                                      <w:szCs w:val="18"/>
                                    </w:rPr>
                                  </w:pPr>
                                  <w:r w:rsidRPr="00FD43FA">
                                    <w:rPr>
                                      <w:b/>
                                      <w:sz w:val="18"/>
                                      <w:szCs w:val="18"/>
                                    </w:rPr>
                                    <w:t>%  meeting or exceeding age related expectations at the end of year</w:t>
                                  </w:r>
                                </w:p>
                              </w:tc>
                            </w:tr>
                            <w:tr w:rsidR="00D61392" w:rsidRPr="00FD43FA" w:rsidTr="00D61392">
                              <w:trPr>
                                <w:trHeight w:val="539"/>
                                <w:jc w:val="center"/>
                              </w:trPr>
                              <w:tc>
                                <w:tcPr>
                                  <w:tcW w:w="1753" w:type="dxa"/>
                                  <w:gridSpan w:val="2"/>
                                </w:tcPr>
                                <w:p w:rsidR="00D61392" w:rsidRPr="00FD43FA" w:rsidRDefault="00D61392" w:rsidP="00FD43FA">
                                  <w:pPr>
                                    <w:tabs>
                                      <w:tab w:val="left" w:pos="3399"/>
                                    </w:tabs>
                                    <w:spacing w:after="120"/>
                                    <w:jc w:val="center"/>
                                    <w:rPr>
                                      <w:rFonts w:ascii="Arial" w:eastAsia="Calibri" w:hAnsi="Arial" w:cs="Arial"/>
                                      <w:sz w:val="18"/>
                                      <w:szCs w:val="18"/>
                                    </w:rPr>
                                  </w:pPr>
                                  <w:r w:rsidRPr="00FD43FA">
                                    <w:rPr>
                                      <w:rFonts w:ascii="Arial" w:eastAsia="Calibri" w:hAnsi="Arial" w:cs="Arial"/>
                                      <w:sz w:val="18"/>
                                      <w:szCs w:val="18"/>
                                      <w:lang w:val="en-GB"/>
                                    </w:rPr>
                                    <w:t>PKF – pre-key stage foundation</w:t>
                                  </w:r>
                                </w:p>
                              </w:tc>
                              <w:tc>
                                <w:tcPr>
                                  <w:tcW w:w="1828" w:type="dxa"/>
                                  <w:gridSpan w:val="2"/>
                                </w:tcPr>
                                <w:p w:rsidR="00D61392" w:rsidRPr="00FD43FA" w:rsidRDefault="00D61392" w:rsidP="00FD43FA">
                                  <w:pPr>
                                    <w:tabs>
                                      <w:tab w:val="left" w:pos="3399"/>
                                    </w:tabs>
                                    <w:spacing w:after="120"/>
                                    <w:jc w:val="center"/>
                                    <w:rPr>
                                      <w:rFonts w:ascii="Arial" w:eastAsia="Calibri" w:hAnsi="Arial" w:cs="Arial"/>
                                      <w:sz w:val="18"/>
                                      <w:szCs w:val="18"/>
                                    </w:rPr>
                                  </w:pPr>
                                  <w:r w:rsidRPr="00FD43FA">
                                    <w:rPr>
                                      <w:rFonts w:ascii="Arial" w:eastAsia="Calibri" w:hAnsi="Arial" w:cs="Arial"/>
                                      <w:sz w:val="18"/>
                                      <w:szCs w:val="18"/>
                                      <w:lang w:val="en-GB"/>
                                    </w:rPr>
                                    <w:t>HNM – has not met the expected standard</w:t>
                                  </w:r>
                                </w:p>
                              </w:tc>
                              <w:tc>
                                <w:tcPr>
                                  <w:tcW w:w="1843" w:type="dxa"/>
                                  <w:gridSpan w:val="2"/>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WTS – working towards the expected standard</w:t>
                                  </w:r>
                                </w:p>
                              </w:tc>
                              <w:tc>
                                <w:tcPr>
                                  <w:tcW w:w="1896" w:type="dxa"/>
                                  <w:gridSpan w:val="2"/>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EXS – expected standard</w:t>
                                  </w:r>
                                </w:p>
                              </w:tc>
                              <w:tc>
                                <w:tcPr>
                                  <w:tcW w:w="1824" w:type="dxa"/>
                                  <w:gridSpan w:val="2"/>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GDS – greater depth in the expected standard</w:t>
                                  </w:r>
                                </w:p>
                              </w:tc>
                              <w:tc>
                                <w:tcPr>
                                  <w:tcW w:w="1701" w:type="dxa"/>
                                  <w:gridSpan w:val="2"/>
                                  <w:shd w:val="clear" w:color="auto" w:fill="auto"/>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EXS+ –the expected standard and greater depth</w:t>
                                  </w:r>
                                </w:p>
                              </w:tc>
                            </w:tr>
                            <w:tr w:rsidR="00D61392" w:rsidRPr="00FD43FA" w:rsidTr="00D61392">
                              <w:trPr>
                                <w:jc w:val="center"/>
                              </w:trPr>
                              <w:tc>
                                <w:tcPr>
                                  <w:tcW w:w="896" w:type="dxa"/>
                                </w:tcPr>
                                <w:p w:rsidR="00D61392" w:rsidRPr="00FD43FA" w:rsidRDefault="00D61392" w:rsidP="00FD43FA">
                                  <w:pPr>
                                    <w:jc w:val="center"/>
                                    <w:rPr>
                                      <w:b/>
                                      <w:sz w:val="18"/>
                                      <w:szCs w:val="18"/>
                                    </w:rPr>
                                  </w:pPr>
                                  <w:r w:rsidRPr="00FD43FA">
                                    <w:rPr>
                                      <w:b/>
                                      <w:sz w:val="18"/>
                                      <w:szCs w:val="18"/>
                                    </w:rPr>
                                    <w:t>FSM</w:t>
                                  </w:r>
                                </w:p>
                              </w:tc>
                              <w:tc>
                                <w:tcPr>
                                  <w:tcW w:w="857" w:type="dxa"/>
                                </w:tcPr>
                                <w:p w:rsidR="00D61392" w:rsidRPr="00FD43FA" w:rsidRDefault="00D61392" w:rsidP="00FD43FA">
                                  <w:pPr>
                                    <w:jc w:val="center"/>
                                    <w:rPr>
                                      <w:b/>
                                      <w:sz w:val="18"/>
                                      <w:szCs w:val="18"/>
                                    </w:rPr>
                                  </w:pPr>
                                  <w:r w:rsidRPr="00FD43FA">
                                    <w:rPr>
                                      <w:b/>
                                      <w:sz w:val="18"/>
                                      <w:szCs w:val="18"/>
                                    </w:rPr>
                                    <w:t>Non FSM</w:t>
                                  </w:r>
                                </w:p>
                              </w:tc>
                              <w:tc>
                                <w:tcPr>
                                  <w:tcW w:w="985" w:type="dxa"/>
                                </w:tcPr>
                                <w:p w:rsidR="00D61392" w:rsidRPr="00FD43FA" w:rsidRDefault="00D61392" w:rsidP="00FD43FA">
                                  <w:pPr>
                                    <w:jc w:val="center"/>
                                    <w:rPr>
                                      <w:b/>
                                      <w:sz w:val="18"/>
                                      <w:szCs w:val="18"/>
                                    </w:rPr>
                                  </w:pPr>
                                  <w:r w:rsidRPr="00FD43FA">
                                    <w:rPr>
                                      <w:b/>
                                      <w:sz w:val="18"/>
                                      <w:szCs w:val="18"/>
                                    </w:rPr>
                                    <w:t>FSM</w:t>
                                  </w:r>
                                </w:p>
                              </w:tc>
                              <w:tc>
                                <w:tcPr>
                                  <w:tcW w:w="843" w:type="dxa"/>
                                </w:tcPr>
                                <w:p w:rsidR="00D61392" w:rsidRPr="00FD43FA" w:rsidRDefault="00D61392" w:rsidP="00FD43FA">
                                  <w:pPr>
                                    <w:jc w:val="center"/>
                                    <w:rPr>
                                      <w:b/>
                                      <w:sz w:val="18"/>
                                      <w:szCs w:val="18"/>
                                    </w:rPr>
                                  </w:pPr>
                                  <w:r w:rsidRPr="00FD43FA">
                                    <w:rPr>
                                      <w:b/>
                                      <w:sz w:val="18"/>
                                      <w:szCs w:val="18"/>
                                    </w:rPr>
                                    <w:t>Non FSM</w:t>
                                  </w:r>
                                </w:p>
                              </w:tc>
                              <w:tc>
                                <w:tcPr>
                                  <w:tcW w:w="949" w:type="dxa"/>
                                </w:tcPr>
                                <w:p w:rsidR="00D61392" w:rsidRPr="00FD43FA" w:rsidRDefault="00D61392" w:rsidP="00FD43FA">
                                  <w:pPr>
                                    <w:jc w:val="center"/>
                                    <w:rPr>
                                      <w:b/>
                                      <w:sz w:val="18"/>
                                      <w:szCs w:val="18"/>
                                    </w:rPr>
                                  </w:pPr>
                                  <w:r w:rsidRPr="00FD43FA">
                                    <w:rPr>
                                      <w:b/>
                                      <w:sz w:val="18"/>
                                      <w:szCs w:val="18"/>
                                    </w:rPr>
                                    <w:t>FSM</w:t>
                                  </w:r>
                                </w:p>
                              </w:tc>
                              <w:tc>
                                <w:tcPr>
                                  <w:tcW w:w="894" w:type="dxa"/>
                                </w:tcPr>
                                <w:p w:rsidR="00D61392" w:rsidRPr="00FD43FA" w:rsidRDefault="00D61392" w:rsidP="00FD43FA">
                                  <w:pPr>
                                    <w:jc w:val="center"/>
                                    <w:rPr>
                                      <w:b/>
                                      <w:sz w:val="18"/>
                                      <w:szCs w:val="18"/>
                                    </w:rPr>
                                  </w:pPr>
                                  <w:r w:rsidRPr="00FD43FA">
                                    <w:rPr>
                                      <w:b/>
                                      <w:sz w:val="18"/>
                                      <w:szCs w:val="18"/>
                                    </w:rPr>
                                    <w:t>Non FSM</w:t>
                                  </w:r>
                                </w:p>
                              </w:tc>
                              <w:tc>
                                <w:tcPr>
                                  <w:tcW w:w="996" w:type="dxa"/>
                                </w:tcPr>
                                <w:p w:rsidR="00D61392" w:rsidRPr="00FD43FA" w:rsidRDefault="00D61392" w:rsidP="00FD43FA">
                                  <w:pPr>
                                    <w:jc w:val="center"/>
                                    <w:rPr>
                                      <w:b/>
                                      <w:sz w:val="18"/>
                                      <w:szCs w:val="18"/>
                                    </w:rPr>
                                  </w:pPr>
                                  <w:r w:rsidRPr="00FD43FA">
                                    <w:rPr>
                                      <w:b/>
                                      <w:sz w:val="18"/>
                                      <w:szCs w:val="18"/>
                                    </w:rPr>
                                    <w:t>FSM</w:t>
                                  </w:r>
                                </w:p>
                              </w:tc>
                              <w:tc>
                                <w:tcPr>
                                  <w:tcW w:w="900" w:type="dxa"/>
                                </w:tcPr>
                                <w:p w:rsidR="00D61392" w:rsidRPr="00FD43FA" w:rsidRDefault="00D61392" w:rsidP="00FD43FA">
                                  <w:pPr>
                                    <w:jc w:val="center"/>
                                    <w:rPr>
                                      <w:b/>
                                      <w:sz w:val="18"/>
                                      <w:szCs w:val="18"/>
                                    </w:rPr>
                                  </w:pPr>
                                  <w:r w:rsidRPr="00FD43FA">
                                    <w:rPr>
                                      <w:b/>
                                      <w:sz w:val="18"/>
                                      <w:szCs w:val="18"/>
                                    </w:rPr>
                                    <w:t>Non FSM</w:t>
                                  </w:r>
                                </w:p>
                              </w:tc>
                              <w:tc>
                                <w:tcPr>
                                  <w:tcW w:w="909" w:type="dxa"/>
                                </w:tcPr>
                                <w:p w:rsidR="00D61392" w:rsidRPr="00FD43FA" w:rsidRDefault="00D61392" w:rsidP="00FD43FA">
                                  <w:pPr>
                                    <w:jc w:val="center"/>
                                    <w:rPr>
                                      <w:b/>
                                      <w:sz w:val="18"/>
                                      <w:szCs w:val="18"/>
                                    </w:rPr>
                                  </w:pPr>
                                  <w:r w:rsidRPr="00FD43FA">
                                    <w:rPr>
                                      <w:b/>
                                      <w:sz w:val="18"/>
                                      <w:szCs w:val="18"/>
                                    </w:rPr>
                                    <w:t>FSM</w:t>
                                  </w:r>
                                </w:p>
                              </w:tc>
                              <w:tc>
                                <w:tcPr>
                                  <w:tcW w:w="915" w:type="dxa"/>
                                </w:tcPr>
                                <w:p w:rsidR="00D61392" w:rsidRPr="00FD43FA" w:rsidRDefault="00D61392" w:rsidP="00FD43FA">
                                  <w:pPr>
                                    <w:jc w:val="center"/>
                                    <w:rPr>
                                      <w:b/>
                                      <w:sz w:val="18"/>
                                      <w:szCs w:val="18"/>
                                    </w:rPr>
                                  </w:pPr>
                                  <w:r w:rsidRPr="00FD43FA">
                                    <w:rPr>
                                      <w:b/>
                                      <w:sz w:val="18"/>
                                      <w:szCs w:val="18"/>
                                    </w:rPr>
                                    <w:t>Non FSM</w:t>
                                  </w:r>
                                </w:p>
                              </w:tc>
                              <w:tc>
                                <w:tcPr>
                                  <w:tcW w:w="851" w:type="dxa"/>
                                </w:tcPr>
                                <w:p w:rsidR="00D61392" w:rsidRPr="00FD43FA" w:rsidRDefault="00D61392" w:rsidP="00FD43FA">
                                  <w:pPr>
                                    <w:jc w:val="center"/>
                                    <w:rPr>
                                      <w:b/>
                                      <w:sz w:val="18"/>
                                      <w:szCs w:val="18"/>
                                    </w:rPr>
                                  </w:pPr>
                                  <w:r w:rsidRPr="00FD43FA">
                                    <w:rPr>
                                      <w:b/>
                                      <w:sz w:val="18"/>
                                      <w:szCs w:val="18"/>
                                    </w:rPr>
                                    <w:t>FSM</w:t>
                                  </w:r>
                                </w:p>
                              </w:tc>
                              <w:tc>
                                <w:tcPr>
                                  <w:tcW w:w="850" w:type="dxa"/>
                                </w:tcPr>
                                <w:p w:rsidR="00D61392" w:rsidRPr="00FD43FA" w:rsidRDefault="00D61392" w:rsidP="00FD43FA">
                                  <w:pPr>
                                    <w:jc w:val="center"/>
                                    <w:rPr>
                                      <w:b/>
                                      <w:sz w:val="18"/>
                                      <w:szCs w:val="18"/>
                                    </w:rPr>
                                  </w:pPr>
                                  <w:r w:rsidRPr="00FD43FA">
                                    <w:rPr>
                                      <w:b/>
                                      <w:sz w:val="18"/>
                                      <w:szCs w:val="18"/>
                                    </w:rPr>
                                    <w:t>Non FSM</w:t>
                                  </w:r>
                                </w:p>
                              </w:tc>
                            </w:tr>
                            <w:tr w:rsidR="00D61392" w:rsidRPr="00FD43FA" w:rsidTr="00D61392">
                              <w:trPr>
                                <w:jc w:val="center"/>
                              </w:trPr>
                              <w:tc>
                                <w:tcPr>
                                  <w:tcW w:w="896" w:type="dxa"/>
                                </w:tcPr>
                                <w:p w:rsidR="00D61392" w:rsidRPr="00FD43FA" w:rsidRDefault="00D61392" w:rsidP="00FD43FA">
                                  <w:pPr>
                                    <w:jc w:val="center"/>
                                    <w:rPr>
                                      <w:b/>
                                      <w:sz w:val="18"/>
                                      <w:szCs w:val="18"/>
                                    </w:rPr>
                                  </w:pPr>
                                  <w:r w:rsidRPr="00FD43FA">
                                    <w:rPr>
                                      <w:b/>
                                      <w:sz w:val="18"/>
                                      <w:szCs w:val="18"/>
                                    </w:rPr>
                                    <w:t>6.5%</w:t>
                                  </w:r>
                                </w:p>
                              </w:tc>
                              <w:tc>
                                <w:tcPr>
                                  <w:tcW w:w="857" w:type="dxa"/>
                                </w:tcPr>
                                <w:p w:rsidR="00D61392" w:rsidRPr="00FD43FA" w:rsidRDefault="00D61392" w:rsidP="00FD43FA">
                                  <w:pPr>
                                    <w:jc w:val="center"/>
                                    <w:rPr>
                                      <w:b/>
                                      <w:sz w:val="18"/>
                                      <w:szCs w:val="18"/>
                                    </w:rPr>
                                  </w:pPr>
                                  <w:r w:rsidRPr="00FD43FA">
                                    <w:rPr>
                                      <w:b/>
                                      <w:sz w:val="18"/>
                                      <w:szCs w:val="18"/>
                                    </w:rPr>
                                    <w:t>6.5%</w:t>
                                  </w:r>
                                </w:p>
                              </w:tc>
                              <w:tc>
                                <w:tcPr>
                                  <w:tcW w:w="985" w:type="dxa"/>
                                </w:tcPr>
                                <w:p w:rsidR="00D61392" w:rsidRPr="00FD43FA" w:rsidRDefault="00D61392" w:rsidP="00FD43FA">
                                  <w:pPr>
                                    <w:jc w:val="center"/>
                                    <w:rPr>
                                      <w:b/>
                                      <w:sz w:val="18"/>
                                      <w:szCs w:val="18"/>
                                    </w:rPr>
                                  </w:pPr>
                                </w:p>
                              </w:tc>
                              <w:tc>
                                <w:tcPr>
                                  <w:tcW w:w="843" w:type="dxa"/>
                                </w:tcPr>
                                <w:p w:rsidR="00D61392" w:rsidRPr="00FD43FA" w:rsidRDefault="00D61392" w:rsidP="00FD43FA">
                                  <w:pPr>
                                    <w:jc w:val="center"/>
                                    <w:rPr>
                                      <w:b/>
                                      <w:sz w:val="18"/>
                                      <w:szCs w:val="18"/>
                                    </w:rPr>
                                  </w:pPr>
                                </w:p>
                              </w:tc>
                              <w:tc>
                                <w:tcPr>
                                  <w:tcW w:w="949" w:type="dxa"/>
                                </w:tcPr>
                                <w:p w:rsidR="00D61392" w:rsidRPr="00FD43FA" w:rsidRDefault="00D61392" w:rsidP="00FD43FA">
                                  <w:pPr>
                                    <w:jc w:val="center"/>
                                    <w:rPr>
                                      <w:b/>
                                      <w:sz w:val="18"/>
                                      <w:szCs w:val="18"/>
                                    </w:rPr>
                                  </w:pPr>
                                </w:p>
                              </w:tc>
                              <w:tc>
                                <w:tcPr>
                                  <w:tcW w:w="894" w:type="dxa"/>
                                </w:tcPr>
                                <w:p w:rsidR="00D61392" w:rsidRPr="00FD43FA" w:rsidRDefault="00D61392" w:rsidP="00FD43FA">
                                  <w:pPr>
                                    <w:jc w:val="center"/>
                                    <w:rPr>
                                      <w:b/>
                                      <w:sz w:val="18"/>
                                      <w:szCs w:val="18"/>
                                    </w:rPr>
                                  </w:pPr>
                                </w:p>
                              </w:tc>
                              <w:tc>
                                <w:tcPr>
                                  <w:tcW w:w="996" w:type="dxa"/>
                                  <w:shd w:val="clear" w:color="auto" w:fill="FFFFFF" w:themeFill="background1"/>
                                </w:tcPr>
                                <w:p w:rsidR="00D61392" w:rsidRPr="00FD43FA" w:rsidRDefault="00D61392" w:rsidP="00FD43FA">
                                  <w:pPr>
                                    <w:jc w:val="center"/>
                                    <w:rPr>
                                      <w:b/>
                                      <w:sz w:val="18"/>
                                      <w:szCs w:val="18"/>
                                    </w:rPr>
                                  </w:pPr>
                                </w:p>
                              </w:tc>
                              <w:tc>
                                <w:tcPr>
                                  <w:tcW w:w="900" w:type="dxa"/>
                                  <w:shd w:val="clear" w:color="auto" w:fill="auto"/>
                                </w:tcPr>
                                <w:p w:rsidR="00D61392" w:rsidRPr="00FD43FA" w:rsidRDefault="00D61392" w:rsidP="00FD43FA">
                                  <w:pPr>
                                    <w:jc w:val="center"/>
                                    <w:rPr>
                                      <w:b/>
                                      <w:sz w:val="18"/>
                                      <w:szCs w:val="18"/>
                                    </w:rPr>
                                  </w:pPr>
                                </w:p>
                              </w:tc>
                              <w:tc>
                                <w:tcPr>
                                  <w:tcW w:w="909" w:type="dxa"/>
                                </w:tcPr>
                                <w:p w:rsidR="00D61392" w:rsidRPr="00FD43FA" w:rsidRDefault="00D61392" w:rsidP="00FD43FA">
                                  <w:pPr>
                                    <w:jc w:val="center"/>
                                    <w:rPr>
                                      <w:b/>
                                      <w:sz w:val="18"/>
                                      <w:szCs w:val="18"/>
                                    </w:rPr>
                                  </w:pPr>
                                </w:p>
                              </w:tc>
                              <w:tc>
                                <w:tcPr>
                                  <w:tcW w:w="915" w:type="dxa"/>
                                </w:tcPr>
                                <w:p w:rsidR="00D61392" w:rsidRPr="00FD43FA" w:rsidRDefault="00D61392" w:rsidP="00FD43FA">
                                  <w:pPr>
                                    <w:jc w:val="center"/>
                                    <w:rPr>
                                      <w:b/>
                                      <w:sz w:val="18"/>
                                      <w:szCs w:val="18"/>
                                    </w:rPr>
                                  </w:pPr>
                                </w:p>
                              </w:tc>
                              <w:tc>
                                <w:tcPr>
                                  <w:tcW w:w="851" w:type="dxa"/>
                                </w:tcPr>
                                <w:p w:rsidR="00D61392" w:rsidRPr="00FD43FA" w:rsidRDefault="00D61392" w:rsidP="00FD43FA">
                                  <w:pPr>
                                    <w:jc w:val="center"/>
                                    <w:rPr>
                                      <w:b/>
                                      <w:sz w:val="18"/>
                                      <w:szCs w:val="18"/>
                                    </w:rPr>
                                  </w:pPr>
                                  <w:r w:rsidRPr="00FD43FA">
                                    <w:rPr>
                                      <w:b/>
                                      <w:sz w:val="18"/>
                                      <w:szCs w:val="18"/>
                                    </w:rPr>
                                    <w:t>69%</w:t>
                                  </w:r>
                                </w:p>
                              </w:tc>
                              <w:tc>
                                <w:tcPr>
                                  <w:tcW w:w="850" w:type="dxa"/>
                                  <w:shd w:val="clear" w:color="auto" w:fill="00B050"/>
                                </w:tcPr>
                                <w:p w:rsidR="00D61392" w:rsidRPr="00FD43FA" w:rsidRDefault="00D61392" w:rsidP="00FD43FA">
                                  <w:pPr>
                                    <w:jc w:val="center"/>
                                    <w:rPr>
                                      <w:b/>
                                      <w:sz w:val="18"/>
                                      <w:szCs w:val="18"/>
                                    </w:rPr>
                                  </w:pPr>
                                  <w:r w:rsidRPr="00FD43FA">
                                    <w:rPr>
                                      <w:b/>
                                      <w:sz w:val="18"/>
                                      <w:szCs w:val="18"/>
                                    </w:rPr>
                                    <w:t>87.5%</w:t>
                                  </w:r>
                                </w:p>
                              </w:tc>
                            </w:tr>
                          </w:tbl>
                          <w:p w:rsidR="00D61392" w:rsidRPr="00FD43FA" w:rsidRDefault="00D61392" w:rsidP="00FD43FA">
                            <w:pPr>
                              <w:rPr>
                                <w:sz w:val="18"/>
                                <w:szCs w:val="18"/>
                              </w:rPr>
                            </w:pPr>
                          </w:p>
                          <w:p w:rsidR="00D61392" w:rsidRPr="00FD43FA" w:rsidRDefault="00D61392" w:rsidP="00B757D8">
                            <w:pPr>
                              <w:rPr>
                                <w:rFonts w:ascii="Arial" w:hAnsi="Arial" w:cs="Arial"/>
                                <w:b/>
                                <w:sz w:val="24"/>
                                <w:szCs w:val="24"/>
                              </w:rPr>
                            </w:pPr>
                            <w:r>
                              <w:rPr>
                                <w:rFonts w:ascii="Arial" w:hAnsi="Arial" w:cs="Arial"/>
                                <w:b/>
                                <w:sz w:val="20"/>
                                <w:szCs w:val="20"/>
                              </w:rPr>
                              <w:t>44</w:t>
                            </w:r>
                            <w:r w:rsidRPr="00CF6A38">
                              <w:rPr>
                                <w:rFonts w:ascii="Arial" w:hAnsi="Arial" w:cs="Arial"/>
                                <w:b/>
                                <w:sz w:val="20"/>
                                <w:szCs w:val="20"/>
                              </w:rPr>
                              <w:t>% of FSM child</w:t>
                            </w:r>
                            <w:r>
                              <w:rPr>
                                <w:rFonts w:ascii="Arial" w:hAnsi="Arial" w:cs="Arial"/>
                                <w:b/>
                                <w:sz w:val="20"/>
                                <w:szCs w:val="20"/>
                              </w:rPr>
                              <w:t>ren are also SEND compared to 19</w:t>
                            </w:r>
                            <w:r w:rsidRPr="00CF6A38">
                              <w:rPr>
                                <w:rFonts w:ascii="Arial" w:hAnsi="Arial" w:cs="Arial"/>
                                <w:b/>
                                <w:sz w:val="20"/>
                                <w:szCs w:val="20"/>
                              </w:rPr>
                              <w:t>% of non FSM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0747" id="_x0000_s1031" type="#_x0000_t202" style="position:absolute;margin-left:-36.75pt;margin-top:-25.6pt;width:522.75pt;height:7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" strokecolor="#00b050" strokeweight="3pt">
                <v:textbox>
                  <w:txbxContent>
                    <w:p w:rsidR="00D61392" w:rsidRDefault="00D61392" w:rsidP="00B757D8">
                      <w:pPr>
                        <w:rPr>
                          <w:sz w:val="24"/>
                          <w:szCs w:val="24"/>
                        </w:rPr>
                      </w:pPr>
                    </w:p>
                    <w:p w:rsidR="00D61392" w:rsidRDefault="00D61392" w:rsidP="00B757D8">
                      <w:pPr>
                        <w:rPr>
                          <w:rFonts w:ascii="Arial" w:hAnsi="Arial" w:cs="Arial"/>
                          <w:b/>
                          <w:sz w:val="24"/>
                          <w:szCs w:val="24"/>
                        </w:rPr>
                      </w:pPr>
                      <w:r w:rsidRPr="00B757D8">
                        <w:rPr>
                          <w:rFonts w:ascii="Arial" w:hAnsi="Arial" w:cs="Arial"/>
                          <w:b/>
                          <w:sz w:val="24"/>
                          <w:szCs w:val="24"/>
                        </w:rPr>
                        <w:t>Year 3</w:t>
                      </w:r>
                    </w:p>
                    <w:p w:rsidR="00D61392" w:rsidRPr="00693CC7" w:rsidRDefault="00D61392" w:rsidP="00B757D8">
                      <w:pPr>
                        <w:rPr>
                          <w:sz w:val="24"/>
                          <w:szCs w:val="24"/>
                        </w:rPr>
                      </w:pPr>
                      <w:r w:rsidRPr="00B757D8">
                        <w:rPr>
                          <w:rFonts w:ascii="Arial" w:hAnsi="Arial" w:cs="Arial"/>
                          <w:b/>
                          <w:sz w:val="20"/>
                          <w:szCs w:val="20"/>
                        </w:rPr>
                        <w:t>25 Children are eligible for pupil premium - 50%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trHeight w:val="353"/>
                          <w:jc w:val="center"/>
                        </w:trPr>
                        <w:tc>
                          <w:tcPr>
                            <w:tcW w:w="7320" w:type="dxa"/>
                            <w:gridSpan w:val="8"/>
                          </w:tcPr>
                          <w:p w:rsidR="00D61392" w:rsidRPr="00B757D8" w:rsidRDefault="00D61392" w:rsidP="00B757D8">
                            <w:pPr>
                              <w:rPr>
                                <w:b/>
                                <w:sz w:val="18"/>
                                <w:szCs w:val="18"/>
                              </w:rPr>
                            </w:pPr>
                            <w:r w:rsidRPr="00B757D8">
                              <w:rPr>
                                <w:b/>
                                <w:sz w:val="18"/>
                                <w:szCs w:val="18"/>
                              </w:rPr>
                              <w:t>%  meeting or exceeding age related expectations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B – working below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sz w:val="18"/>
                                <w:szCs w:val="18"/>
                              </w:rPr>
                              <w:t>W –</w:t>
                            </w:r>
                            <w:r w:rsidRPr="00B757D8">
                              <w:rPr>
                                <w:rFonts w:ascii="Arial" w:hAnsi="Arial" w:cs="Arial"/>
                                <w:b/>
                                <w:sz w:val="18"/>
                                <w:szCs w:val="18"/>
                              </w:rPr>
                              <w:t xml:space="preserve"> </w:t>
                            </w:r>
                            <w:r w:rsidRPr="00B757D8">
                              <w:rPr>
                                <w:rFonts w:ascii="Arial" w:hAnsi="Arial" w:cs="Arial"/>
                                <w:sz w:val="18"/>
                                <w:szCs w:val="18"/>
                              </w:rPr>
                              <w:t>working within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S/S+ – working at or above expectations</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16%</w:t>
                            </w:r>
                          </w:p>
                        </w:tc>
                        <w:tc>
                          <w:tcPr>
                            <w:tcW w:w="842" w:type="dxa"/>
                          </w:tcPr>
                          <w:p w:rsidR="00D61392" w:rsidRPr="00B757D8" w:rsidRDefault="00D61392" w:rsidP="00B757D8">
                            <w:pPr>
                              <w:jc w:val="center"/>
                              <w:rPr>
                                <w:b/>
                                <w:sz w:val="18"/>
                                <w:szCs w:val="18"/>
                              </w:rPr>
                            </w:pPr>
                            <w:r w:rsidRPr="00B757D8">
                              <w:rPr>
                                <w:b/>
                                <w:sz w:val="18"/>
                                <w:szCs w:val="18"/>
                              </w:rPr>
                              <w:t>4%</w:t>
                            </w:r>
                          </w:p>
                        </w:tc>
                        <w:tc>
                          <w:tcPr>
                            <w:tcW w:w="1000" w:type="dxa"/>
                          </w:tcPr>
                          <w:p w:rsidR="00D61392" w:rsidRPr="00B757D8" w:rsidRDefault="00D61392" w:rsidP="00B757D8">
                            <w:pPr>
                              <w:jc w:val="center"/>
                              <w:rPr>
                                <w:b/>
                                <w:sz w:val="18"/>
                                <w:szCs w:val="18"/>
                              </w:rPr>
                            </w:pPr>
                            <w:r w:rsidRPr="00B757D8">
                              <w:rPr>
                                <w:b/>
                                <w:sz w:val="18"/>
                                <w:szCs w:val="18"/>
                              </w:rPr>
                              <w:t>36%</w:t>
                            </w:r>
                          </w:p>
                        </w:tc>
                        <w:tc>
                          <w:tcPr>
                            <w:tcW w:w="843" w:type="dxa"/>
                          </w:tcPr>
                          <w:p w:rsidR="00D61392" w:rsidRPr="00B757D8" w:rsidRDefault="00D61392" w:rsidP="00B757D8">
                            <w:pPr>
                              <w:jc w:val="center"/>
                              <w:rPr>
                                <w:b/>
                                <w:sz w:val="18"/>
                                <w:szCs w:val="18"/>
                              </w:rPr>
                            </w:pPr>
                            <w:r w:rsidRPr="00B757D8">
                              <w:rPr>
                                <w:b/>
                                <w:sz w:val="18"/>
                                <w:szCs w:val="18"/>
                              </w:rPr>
                              <w:t>32%</w:t>
                            </w:r>
                          </w:p>
                        </w:tc>
                        <w:tc>
                          <w:tcPr>
                            <w:tcW w:w="949" w:type="dxa"/>
                          </w:tcPr>
                          <w:p w:rsidR="00D61392" w:rsidRPr="00B757D8" w:rsidRDefault="00D61392" w:rsidP="00B757D8">
                            <w:pPr>
                              <w:jc w:val="center"/>
                              <w:rPr>
                                <w:b/>
                                <w:sz w:val="18"/>
                                <w:szCs w:val="18"/>
                              </w:rPr>
                            </w:pPr>
                            <w:r w:rsidRPr="00B757D8">
                              <w:rPr>
                                <w:b/>
                                <w:sz w:val="18"/>
                                <w:szCs w:val="18"/>
                              </w:rPr>
                              <w:t>48%</w:t>
                            </w:r>
                          </w:p>
                        </w:tc>
                        <w:tc>
                          <w:tcPr>
                            <w:tcW w:w="894" w:type="dxa"/>
                            <w:shd w:val="clear" w:color="auto" w:fill="00B050"/>
                          </w:tcPr>
                          <w:p w:rsidR="00D61392" w:rsidRPr="00B757D8" w:rsidRDefault="00D61392" w:rsidP="00B757D8">
                            <w:pPr>
                              <w:jc w:val="center"/>
                              <w:rPr>
                                <w:b/>
                                <w:sz w:val="18"/>
                                <w:szCs w:val="18"/>
                              </w:rPr>
                            </w:pPr>
                            <w:r w:rsidRPr="00B757D8">
                              <w:rPr>
                                <w:b/>
                                <w:sz w:val="18"/>
                                <w:szCs w:val="18"/>
                              </w:rPr>
                              <w:t>64%</w:t>
                            </w:r>
                          </w:p>
                        </w:tc>
                        <w:tc>
                          <w:tcPr>
                            <w:tcW w:w="996" w:type="dxa"/>
                            <w:shd w:val="clear" w:color="auto" w:fill="auto"/>
                          </w:tcPr>
                          <w:p w:rsidR="00D61392" w:rsidRPr="00B757D8" w:rsidRDefault="00D61392" w:rsidP="00B757D8">
                            <w:pPr>
                              <w:jc w:val="center"/>
                              <w:rPr>
                                <w:b/>
                                <w:sz w:val="18"/>
                                <w:szCs w:val="18"/>
                              </w:rPr>
                            </w:pPr>
                            <w:r w:rsidRPr="00B757D8">
                              <w:rPr>
                                <w:b/>
                                <w:sz w:val="18"/>
                                <w:szCs w:val="18"/>
                              </w:rPr>
                              <w:t>0%</w:t>
                            </w:r>
                          </w:p>
                        </w:tc>
                        <w:tc>
                          <w:tcPr>
                            <w:tcW w:w="900" w:type="dxa"/>
                            <w:shd w:val="clear" w:color="auto" w:fill="00B050"/>
                          </w:tcPr>
                          <w:p w:rsidR="00D61392" w:rsidRPr="00B757D8" w:rsidRDefault="00D61392" w:rsidP="00B757D8">
                            <w:pPr>
                              <w:jc w:val="center"/>
                              <w:rPr>
                                <w:b/>
                                <w:sz w:val="18"/>
                                <w:szCs w:val="18"/>
                              </w:rPr>
                            </w:pPr>
                            <w:r w:rsidRPr="00B757D8">
                              <w:rPr>
                                <w:b/>
                                <w:sz w:val="18"/>
                                <w:szCs w:val="18"/>
                              </w:rPr>
                              <w:t>2%</w:t>
                            </w:r>
                          </w:p>
                        </w:tc>
                      </w:tr>
                    </w:tbl>
                    <w:p w:rsidR="00D61392" w:rsidRDefault="00D61392" w:rsidP="00B757D8">
                      <w:pPr>
                        <w:rPr>
                          <w:rFonts w:ascii="Arial" w:hAnsi="Arial" w:cs="Arial"/>
                          <w:b/>
                          <w:sz w:val="20"/>
                          <w:szCs w:val="20"/>
                        </w:rPr>
                      </w:pPr>
                    </w:p>
                    <w:p w:rsidR="00D61392" w:rsidRDefault="00D61392" w:rsidP="00B757D8">
                      <w:pPr>
                        <w:rPr>
                          <w:rFonts w:ascii="Arial" w:hAnsi="Arial" w:cs="Arial"/>
                          <w:b/>
                          <w:sz w:val="24"/>
                          <w:szCs w:val="24"/>
                        </w:rPr>
                      </w:pPr>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16</w:t>
                      </w:r>
                      <w:r w:rsidRPr="00CF6A38">
                        <w:rPr>
                          <w:rFonts w:ascii="Arial" w:hAnsi="Arial" w:cs="Arial"/>
                          <w:b/>
                          <w:sz w:val="20"/>
                          <w:szCs w:val="20"/>
                        </w:rPr>
                        <w:t>% of non FSM children.</w:t>
                      </w:r>
                    </w:p>
                    <w:p w:rsidR="00D61392" w:rsidRPr="00B757D8" w:rsidRDefault="00D61392" w:rsidP="00B757D8">
                      <w:pPr>
                        <w:rPr>
                          <w:rFonts w:ascii="Arial" w:hAnsi="Arial" w:cs="Arial"/>
                          <w:b/>
                          <w:sz w:val="24"/>
                          <w:szCs w:val="24"/>
                        </w:rPr>
                      </w:pPr>
                      <w:r w:rsidRPr="00B757D8">
                        <w:rPr>
                          <w:rFonts w:ascii="Arial" w:hAnsi="Arial" w:cs="Arial"/>
                          <w:b/>
                          <w:sz w:val="24"/>
                          <w:szCs w:val="24"/>
                        </w:rPr>
                        <w:t>Year 4</w:t>
                      </w:r>
                    </w:p>
                    <w:p w:rsidR="00D61392" w:rsidRPr="00B757D8" w:rsidRDefault="00D61392" w:rsidP="00B757D8">
                      <w:pPr>
                        <w:rPr>
                          <w:rFonts w:ascii="Arial" w:hAnsi="Arial" w:cs="Arial"/>
                          <w:b/>
                          <w:sz w:val="20"/>
                          <w:szCs w:val="20"/>
                        </w:rPr>
                      </w:pPr>
                      <w:r w:rsidRPr="00B757D8">
                        <w:rPr>
                          <w:rFonts w:ascii="Arial" w:hAnsi="Arial" w:cs="Arial"/>
                          <w:b/>
                          <w:sz w:val="20"/>
                          <w:szCs w:val="20"/>
                        </w:rPr>
                        <w:t>21 Children are eligible for pupil premium – 42%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B757D8" w:rsidRDefault="00D61392" w:rsidP="00B757D8">
                            <w:pPr>
                              <w:rPr>
                                <w:b/>
                                <w:sz w:val="18"/>
                                <w:szCs w:val="18"/>
                              </w:rPr>
                            </w:pPr>
                            <w:r w:rsidRPr="00B757D8">
                              <w:rPr>
                                <w:b/>
                                <w:sz w:val="18"/>
                                <w:szCs w:val="18"/>
                              </w:rPr>
                              <w:t>%  meeting or exceeding age related expectations at the end of year</w:t>
                            </w:r>
                          </w:p>
                        </w:tc>
                      </w:tr>
                      <w:tr w:rsidR="00D61392" w:rsidTr="00D61392">
                        <w:trPr>
                          <w:jc w:val="center"/>
                        </w:trPr>
                        <w:tc>
                          <w:tcPr>
                            <w:tcW w:w="1738"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B – working below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hAnsi="Arial" w:cs="Arial"/>
                                <w:sz w:val="18"/>
                                <w:szCs w:val="18"/>
                              </w:rPr>
                              <w:t>W –</w:t>
                            </w:r>
                            <w:r w:rsidRPr="00B757D8">
                              <w:rPr>
                                <w:rFonts w:ascii="Arial" w:hAnsi="Arial" w:cs="Arial"/>
                                <w:b/>
                                <w:sz w:val="18"/>
                                <w:szCs w:val="18"/>
                              </w:rPr>
                              <w:t xml:space="preserve"> </w:t>
                            </w:r>
                            <w:r w:rsidRPr="00B757D8">
                              <w:rPr>
                                <w:rFonts w:ascii="Arial" w:hAnsi="Arial" w:cs="Arial"/>
                                <w:sz w:val="18"/>
                                <w:szCs w:val="18"/>
                              </w:rPr>
                              <w:t>working within expected standard</w:t>
                            </w:r>
                          </w:p>
                        </w:tc>
                        <w:tc>
                          <w:tcPr>
                            <w:tcW w:w="1843" w:type="dxa"/>
                            <w:gridSpan w:val="2"/>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S/S+ – working at or above expectations</w:t>
                            </w:r>
                          </w:p>
                        </w:tc>
                        <w:tc>
                          <w:tcPr>
                            <w:tcW w:w="1896" w:type="dxa"/>
                            <w:gridSpan w:val="2"/>
                            <w:shd w:val="clear" w:color="auto" w:fill="auto"/>
                          </w:tcPr>
                          <w:p w:rsidR="00D61392" w:rsidRPr="00B757D8" w:rsidRDefault="00D61392" w:rsidP="00B757D8">
                            <w:pPr>
                              <w:tabs>
                                <w:tab w:val="left" w:pos="3399"/>
                              </w:tabs>
                              <w:spacing w:after="120"/>
                              <w:jc w:val="center"/>
                              <w:rPr>
                                <w:rFonts w:ascii="Arial" w:hAnsi="Arial" w:cs="Arial"/>
                                <w:b/>
                                <w:sz w:val="18"/>
                                <w:szCs w:val="18"/>
                              </w:rPr>
                            </w:pPr>
                            <w:r w:rsidRPr="00B757D8">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FSM</w:t>
                            </w:r>
                          </w:p>
                        </w:tc>
                        <w:tc>
                          <w:tcPr>
                            <w:tcW w:w="842" w:type="dxa"/>
                          </w:tcPr>
                          <w:p w:rsidR="00D61392" w:rsidRPr="00B757D8" w:rsidRDefault="00D61392" w:rsidP="00B757D8">
                            <w:pPr>
                              <w:jc w:val="center"/>
                              <w:rPr>
                                <w:b/>
                                <w:sz w:val="18"/>
                                <w:szCs w:val="18"/>
                              </w:rPr>
                            </w:pPr>
                            <w:r w:rsidRPr="00B757D8">
                              <w:rPr>
                                <w:b/>
                                <w:sz w:val="18"/>
                                <w:szCs w:val="18"/>
                              </w:rPr>
                              <w:t>Non FSM</w:t>
                            </w:r>
                          </w:p>
                        </w:tc>
                        <w:tc>
                          <w:tcPr>
                            <w:tcW w:w="1000" w:type="dxa"/>
                          </w:tcPr>
                          <w:p w:rsidR="00D61392" w:rsidRPr="00B757D8" w:rsidRDefault="00D61392" w:rsidP="00B757D8">
                            <w:pPr>
                              <w:jc w:val="center"/>
                              <w:rPr>
                                <w:b/>
                                <w:sz w:val="18"/>
                                <w:szCs w:val="18"/>
                              </w:rPr>
                            </w:pPr>
                            <w:r w:rsidRPr="00B757D8">
                              <w:rPr>
                                <w:b/>
                                <w:sz w:val="18"/>
                                <w:szCs w:val="18"/>
                              </w:rPr>
                              <w:t>FSM</w:t>
                            </w:r>
                          </w:p>
                        </w:tc>
                        <w:tc>
                          <w:tcPr>
                            <w:tcW w:w="843" w:type="dxa"/>
                          </w:tcPr>
                          <w:p w:rsidR="00D61392" w:rsidRPr="00B757D8" w:rsidRDefault="00D61392" w:rsidP="00B757D8">
                            <w:pPr>
                              <w:jc w:val="center"/>
                              <w:rPr>
                                <w:b/>
                                <w:sz w:val="18"/>
                                <w:szCs w:val="18"/>
                              </w:rPr>
                            </w:pPr>
                            <w:r w:rsidRPr="00B757D8">
                              <w:rPr>
                                <w:b/>
                                <w:sz w:val="18"/>
                                <w:szCs w:val="18"/>
                              </w:rPr>
                              <w:t>Non FSM</w:t>
                            </w:r>
                          </w:p>
                        </w:tc>
                        <w:tc>
                          <w:tcPr>
                            <w:tcW w:w="949" w:type="dxa"/>
                          </w:tcPr>
                          <w:p w:rsidR="00D61392" w:rsidRPr="00B757D8" w:rsidRDefault="00D61392" w:rsidP="00B757D8">
                            <w:pPr>
                              <w:jc w:val="center"/>
                              <w:rPr>
                                <w:b/>
                                <w:sz w:val="18"/>
                                <w:szCs w:val="18"/>
                              </w:rPr>
                            </w:pPr>
                            <w:r w:rsidRPr="00B757D8">
                              <w:rPr>
                                <w:b/>
                                <w:sz w:val="18"/>
                                <w:szCs w:val="18"/>
                              </w:rPr>
                              <w:t>FSM</w:t>
                            </w:r>
                          </w:p>
                        </w:tc>
                        <w:tc>
                          <w:tcPr>
                            <w:tcW w:w="894" w:type="dxa"/>
                          </w:tcPr>
                          <w:p w:rsidR="00D61392" w:rsidRPr="00B757D8" w:rsidRDefault="00D61392" w:rsidP="00B757D8">
                            <w:pPr>
                              <w:jc w:val="center"/>
                              <w:rPr>
                                <w:b/>
                                <w:sz w:val="18"/>
                                <w:szCs w:val="18"/>
                              </w:rPr>
                            </w:pPr>
                            <w:r w:rsidRPr="00B757D8">
                              <w:rPr>
                                <w:b/>
                                <w:sz w:val="18"/>
                                <w:szCs w:val="18"/>
                              </w:rPr>
                              <w:t>Non FSM</w:t>
                            </w:r>
                          </w:p>
                        </w:tc>
                        <w:tc>
                          <w:tcPr>
                            <w:tcW w:w="996" w:type="dxa"/>
                          </w:tcPr>
                          <w:p w:rsidR="00D61392" w:rsidRPr="00B757D8" w:rsidRDefault="00D61392" w:rsidP="00B757D8">
                            <w:pPr>
                              <w:jc w:val="center"/>
                              <w:rPr>
                                <w:b/>
                                <w:sz w:val="18"/>
                                <w:szCs w:val="18"/>
                              </w:rPr>
                            </w:pPr>
                            <w:r w:rsidRPr="00B757D8">
                              <w:rPr>
                                <w:b/>
                                <w:sz w:val="18"/>
                                <w:szCs w:val="18"/>
                              </w:rPr>
                              <w:t>FSM</w:t>
                            </w:r>
                          </w:p>
                        </w:tc>
                        <w:tc>
                          <w:tcPr>
                            <w:tcW w:w="900" w:type="dxa"/>
                          </w:tcPr>
                          <w:p w:rsidR="00D61392" w:rsidRPr="00B757D8" w:rsidRDefault="00D61392" w:rsidP="00B757D8">
                            <w:pPr>
                              <w:jc w:val="center"/>
                              <w:rPr>
                                <w:b/>
                                <w:sz w:val="18"/>
                                <w:szCs w:val="18"/>
                              </w:rPr>
                            </w:pPr>
                            <w:r w:rsidRPr="00B757D8">
                              <w:rPr>
                                <w:b/>
                                <w:sz w:val="18"/>
                                <w:szCs w:val="18"/>
                              </w:rPr>
                              <w:t>Non FSM</w:t>
                            </w:r>
                          </w:p>
                        </w:tc>
                      </w:tr>
                      <w:tr w:rsidR="00D61392" w:rsidTr="00D61392">
                        <w:trPr>
                          <w:jc w:val="center"/>
                        </w:trPr>
                        <w:tc>
                          <w:tcPr>
                            <w:tcW w:w="896" w:type="dxa"/>
                          </w:tcPr>
                          <w:p w:rsidR="00D61392" w:rsidRPr="00B757D8" w:rsidRDefault="00D61392" w:rsidP="00B757D8">
                            <w:pPr>
                              <w:jc w:val="center"/>
                              <w:rPr>
                                <w:b/>
                                <w:sz w:val="18"/>
                                <w:szCs w:val="18"/>
                              </w:rPr>
                            </w:pPr>
                            <w:r w:rsidRPr="00B757D8">
                              <w:rPr>
                                <w:b/>
                                <w:sz w:val="18"/>
                                <w:szCs w:val="18"/>
                              </w:rPr>
                              <w:t>33%</w:t>
                            </w:r>
                          </w:p>
                        </w:tc>
                        <w:tc>
                          <w:tcPr>
                            <w:tcW w:w="842" w:type="dxa"/>
                          </w:tcPr>
                          <w:p w:rsidR="00D61392" w:rsidRPr="00B757D8" w:rsidRDefault="00D61392" w:rsidP="00B757D8">
                            <w:pPr>
                              <w:jc w:val="center"/>
                              <w:rPr>
                                <w:b/>
                                <w:sz w:val="18"/>
                                <w:szCs w:val="18"/>
                              </w:rPr>
                            </w:pPr>
                            <w:r w:rsidRPr="00B757D8">
                              <w:rPr>
                                <w:b/>
                                <w:sz w:val="18"/>
                                <w:szCs w:val="18"/>
                              </w:rPr>
                              <w:t>21%</w:t>
                            </w:r>
                          </w:p>
                        </w:tc>
                        <w:tc>
                          <w:tcPr>
                            <w:tcW w:w="1000" w:type="dxa"/>
                          </w:tcPr>
                          <w:p w:rsidR="00D61392" w:rsidRPr="00B757D8" w:rsidRDefault="00D61392" w:rsidP="00B757D8">
                            <w:pPr>
                              <w:jc w:val="center"/>
                              <w:rPr>
                                <w:b/>
                                <w:sz w:val="18"/>
                                <w:szCs w:val="18"/>
                              </w:rPr>
                            </w:pPr>
                            <w:r w:rsidRPr="00B757D8">
                              <w:rPr>
                                <w:b/>
                                <w:sz w:val="18"/>
                                <w:szCs w:val="18"/>
                              </w:rPr>
                              <w:t>31%</w:t>
                            </w:r>
                          </w:p>
                        </w:tc>
                        <w:tc>
                          <w:tcPr>
                            <w:tcW w:w="843" w:type="dxa"/>
                          </w:tcPr>
                          <w:p w:rsidR="00D61392" w:rsidRPr="00B757D8" w:rsidRDefault="00D61392" w:rsidP="00B757D8">
                            <w:pPr>
                              <w:jc w:val="center"/>
                              <w:rPr>
                                <w:b/>
                                <w:sz w:val="18"/>
                                <w:szCs w:val="18"/>
                              </w:rPr>
                            </w:pPr>
                            <w:r w:rsidRPr="00B757D8">
                              <w:rPr>
                                <w:b/>
                                <w:sz w:val="18"/>
                                <w:szCs w:val="18"/>
                              </w:rPr>
                              <w:t>18%</w:t>
                            </w:r>
                          </w:p>
                        </w:tc>
                        <w:tc>
                          <w:tcPr>
                            <w:tcW w:w="949" w:type="dxa"/>
                          </w:tcPr>
                          <w:p w:rsidR="00D61392" w:rsidRPr="00B757D8" w:rsidRDefault="00D61392" w:rsidP="00B757D8">
                            <w:pPr>
                              <w:jc w:val="center"/>
                              <w:rPr>
                                <w:b/>
                                <w:sz w:val="18"/>
                                <w:szCs w:val="18"/>
                              </w:rPr>
                            </w:pPr>
                            <w:r w:rsidRPr="00B757D8">
                              <w:rPr>
                                <w:b/>
                                <w:sz w:val="18"/>
                                <w:szCs w:val="18"/>
                              </w:rPr>
                              <w:t>36%</w:t>
                            </w:r>
                          </w:p>
                        </w:tc>
                        <w:tc>
                          <w:tcPr>
                            <w:tcW w:w="894" w:type="dxa"/>
                            <w:shd w:val="clear" w:color="auto" w:fill="00B050"/>
                          </w:tcPr>
                          <w:p w:rsidR="00D61392" w:rsidRPr="00B757D8" w:rsidRDefault="00D61392" w:rsidP="00B757D8">
                            <w:pPr>
                              <w:jc w:val="center"/>
                              <w:rPr>
                                <w:b/>
                                <w:sz w:val="18"/>
                                <w:szCs w:val="18"/>
                              </w:rPr>
                            </w:pPr>
                            <w:r w:rsidRPr="00B757D8">
                              <w:rPr>
                                <w:b/>
                                <w:sz w:val="18"/>
                                <w:szCs w:val="18"/>
                              </w:rPr>
                              <w:t>61%</w:t>
                            </w:r>
                          </w:p>
                        </w:tc>
                        <w:tc>
                          <w:tcPr>
                            <w:tcW w:w="996" w:type="dxa"/>
                            <w:shd w:val="clear" w:color="auto" w:fill="00B050"/>
                          </w:tcPr>
                          <w:p w:rsidR="00D61392" w:rsidRPr="00B757D8" w:rsidRDefault="00D61392" w:rsidP="00B757D8">
                            <w:pPr>
                              <w:jc w:val="center"/>
                              <w:rPr>
                                <w:b/>
                                <w:sz w:val="18"/>
                                <w:szCs w:val="18"/>
                              </w:rPr>
                            </w:pPr>
                            <w:r w:rsidRPr="00B757D8">
                              <w:rPr>
                                <w:b/>
                                <w:sz w:val="18"/>
                                <w:szCs w:val="18"/>
                              </w:rPr>
                              <w:t>19%</w:t>
                            </w:r>
                          </w:p>
                        </w:tc>
                        <w:tc>
                          <w:tcPr>
                            <w:tcW w:w="900" w:type="dxa"/>
                            <w:shd w:val="clear" w:color="auto" w:fill="FFFFFF" w:themeFill="background1"/>
                          </w:tcPr>
                          <w:p w:rsidR="00D61392" w:rsidRPr="00B757D8" w:rsidRDefault="00D61392" w:rsidP="00B757D8">
                            <w:pPr>
                              <w:jc w:val="center"/>
                              <w:rPr>
                                <w:b/>
                                <w:sz w:val="18"/>
                                <w:szCs w:val="18"/>
                              </w:rPr>
                            </w:pPr>
                            <w:r w:rsidRPr="00B757D8">
                              <w:rPr>
                                <w:b/>
                                <w:sz w:val="18"/>
                                <w:szCs w:val="18"/>
                              </w:rPr>
                              <w:t>14%</w:t>
                            </w:r>
                          </w:p>
                        </w:tc>
                      </w:tr>
                    </w:tbl>
                    <w:p w:rsidR="00D61392" w:rsidRDefault="00D61392" w:rsidP="00B757D8">
                      <w:pPr>
                        <w:rPr>
                          <w:rFonts w:ascii="Arial" w:hAnsi="Arial" w:cs="Arial"/>
                          <w:b/>
                          <w:sz w:val="20"/>
                          <w:szCs w:val="20"/>
                        </w:rPr>
                      </w:pPr>
                    </w:p>
                    <w:p w:rsidR="00D61392" w:rsidRDefault="00D61392" w:rsidP="00B757D8">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29</w:t>
                      </w:r>
                      <w:r w:rsidRPr="00CF6A38">
                        <w:rPr>
                          <w:rFonts w:ascii="Arial" w:hAnsi="Arial" w:cs="Arial"/>
                          <w:b/>
                          <w:sz w:val="20"/>
                          <w:szCs w:val="20"/>
                        </w:rPr>
                        <w:t>% of non FSM children.</w:t>
                      </w:r>
                    </w:p>
                    <w:p w:rsidR="00D61392" w:rsidRDefault="00D61392" w:rsidP="00B757D8">
                      <w:pPr>
                        <w:rPr>
                          <w:rFonts w:ascii="Arial" w:hAnsi="Arial" w:cs="Arial"/>
                          <w:b/>
                          <w:sz w:val="24"/>
                          <w:szCs w:val="24"/>
                        </w:rPr>
                      </w:pPr>
                      <w:r w:rsidRPr="00FD43FA">
                        <w:rPr>
                          <w:rFonts w:ascii="Arial" w:hAnsi="Arial" w:cs="Arial"/>
                          <w:b/>
                          <w:sz w:val="24"/>
                          <w:szCs w:val="24"/>
                        </w:rPr>
                        <w:t>Year 5</w:t>
                      </w:r>
                    </w:p>
                    <w:p w:rsidR="00D61392" w:rsidRPr="00FD43FA" w:rsidRDefault="00D61392" w:rsidP="00FD43FA">
                      <w:pPr>
                        <w:rPr>
                          <w:rFonts w:ascii="Arial" w:hAnsi="Arial" w:cs="Arial"/>
                          <w:sz w:val="20"/>
                          <w:szCs w:val="20"/>
                        </w:rPr>
                      </w:pPr>
                      <w:r w:rsidRPr="00FD43FA">
                        <w:rPr>
                          <w:rFonts w:ascii="Arial" w:hAnsi="Arial" w:cs="Arial"/>
                          <w:b/>
                          <w:sz w:val="20"/>
                          <w:szCs w:val="20"/>
                        </w:rPr>
                        <w:t>26 Children are eligible for pupil premium - 60%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FD43FA" w:rsidRDefault="00D61392" w:rsidP="00FD43FA">
                            <w:pPr>
                              <w:jc w:val="center"/>
                              <w:rPr>
                                <w:b/>
                                <w:sz w:val="18"/>
                                <w:szCs w:val="18"/>
                              </w:rPr>
                            </w:pPr>
                            <w:r w:rsidRPr="00FD43FA">
                              <w:rPr>
                                <w:b/>
                                <w:sz w:val="18"/>
                                <w:szCs w:val="18"/>
                              </w:rPr>
                              <w:t>%  meeting or exceeding age related expectations at the end of year</w:t>
                            </w:r>
                          </w:p>
                        </w:tc>
                      </w:tr>
                      <w:tr w:rsidR="00D61392" w:rsidTr="00D61392">
                        <w:trPr>
                          <w:jc w:val="center"/>
                        </w:trPr>
                        <w:tc>
                          <w:tcPr>
                            <w:tcW w:w="1738" w:type="dxa"/>
                            <w:gridSpan w:val="2"/>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eastAsia="Calibri" w:hAnsi="Arial" w:cs="Arial"/>
                                <w:sz w:val="18"/>
                                <w:szCs w:val="18"/>
                                <w:lang w:val="en-GB"/>
                              </w:rPr>
                              <w:t>B – working below expected standard</w:t>
                            </w:r>
                          </w:p>
                        </w:tc>
                        <w:tc>
                          <w:tcPr>
                            <w:tcW w:w="1843" w:type="dxa"/>
                            <w:gridSpan w:val="2"/>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hAnsi="Arial" w:cs="Arial"/>
                                <w:sz w:val="18"/>
                                <w:szCs w:val="18"/>
                              </w:rPr>
                              <w:t>W –</w:t>
                            </w:r>
                            <w:r w:rsidRPr="00FD43FA">
                              <w:rPr>
                                <w:rFonts w:ascii="Arial" w:hAnsi="Arial" w:cs="Arial"/>
                                <w:b/>
                                <w:sz w:val="18"/>
                                <w:szCs w:val="18"/>
                              </w:rPr>
                              <w:t xml:space="preserve"> </w:t>
                            </w:r>
                            <w:r w:rsidRPr="00FD43FA">
                              <w:rPr>
                                <w:rFonts w:ascii="Arial" w:hAnsi="Arial" w:cs="Arial"/>
                                <w:sz w:val="18"/>
                                <w:szCs w:val="18"/>
                              </w:rPr>
                              <w:t>working within expected standard</w:t>
                            </w:r>
                          </w:p>
                        </w:tc>
                        <w:tc>
                          <w:tcPr>
                            <w:tcW w:w="1843" w:type="dxa"/>
                            <w:gridSpan w:val="2"/>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eastAsia="Calibri" w:hAnsi="Arial" w:cs="Arial"/>
                                <w:sz w:val="18"/>
                                <w:szCs w:val="18"/>
                                <w:lang w:val="en-GB"/>
                              </w:rPr>
                              <w:t>S/S+ – working at or above expectations</w:t>
                            </w:r>
                          </w:p>
                        </w:tc>
                        <w:tc>
                          <w:tcPr>
                            <w:tcW w:w="1896" w:type="dxa"/>
                            <w:gridSpan w:val="2"/>
                            <w:shd w:val="clear" w:color="auto" w:fill="auto"/>
                          </w:tcPr>
                          <w:p w:rsidR="00D61392" w:rsidRPr="00FD43FA" w:rsidRDefault="00D61392" w:rsidP="00FD43FA">
                            <w:pPr>
                              <w:tabs>
                                <w:tab w:val="left" w:pos="3399"/>
                              </w:tabs>
                              <w:spacing w:after="120"/>
                              <w:jc w:val="center"/>
                              <w:rPr>
                                <w:rFonts w:ascii="Arial" w:hAnsi="Arial" w:cs="Arial"/>
                                <w:b/>
                                <w:sz w:val="18"/>
                                <w:szCs w:val="18"/>
                              </w:rPr>
                            </w:pPr>
                            <w:r w:rsidRPr="00FD43FA">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FD43FA" w:rsidRDefault="00D61392" w:rsidP="00FD43FA">
                            <w:pPr>
                              <w:jc w:val="center"/>
                              <w:rPr>
                                <w:b/>
                                <w:sz w:val="18"/>
                                <w:szCs w:val="18"/>
                              </w:rPr>
                            </w:pPr>
                            <w:r w:rsidRPr="00FD43FA">
                              <w:rPr>
                                <w:b/>
                                <w:sz w:val="18"/>
                                <w:szCs w:val="18"/>
                              </w:rPr>
                              <w:t>FSM</w:t>
                            </w:r>
                          </w:p>
                        </w:tc>
                        <w:tc>
                          <w:tcPr>
                            <w:tcW w:w="842" w:type="dxa"/>
                          </w:tcPr>
                          <w:p w:rsidR="00D61392" w:rsidRPr="00FD43FA" w:rsidRDefault="00D61392" w:rsidP="00FD43FA">
                            <w:pPr>
                              <w:jc w:val="center"/>
                              <w:rPr>
                                <w:b/>
                                <w:sz w:val="18"/>
                                <w:szCs w:val="18"/>
                              </w:rPr>
                            </w:pPr>
                            <w:r w:rsidRPr="00FD43FA">
                              <w:rPr>
                                <w:b/>
                                <w:sz w:val="18"/>
                                <w:szCs w:val="18"/>
                              </w:rPr>
                              <w:t>Non FSM</w:t>
                            </w:r>
                          </w:p>
                        </w:tc>
                        <w:tc>
                          <w:tcPr>
                            <w:tcW w:w="1000" w:type="dxa"/>
                          </w:tcPr>
                          <w:p w:rsidR="00D61392" w:rsidRPr="00FD43FA" w:rsidRDefault="00D61392" w:rsidP="00FD43FA">
                            <w:pPr>
                              <w:jc w:val="center"/>
                              <w:rPr>
                                <w:b/>
                                <w:sz w:val="18"/>
                                <w:szCs w:val="18"/>
                              </w:rPr>
                            </w:pPr>
                            <w:r w:rsidRPr="00FD43FA">
                              <w:rPr>
                                <w:b/>
                                <w:sz w:val="18"/>
                                <w:szCs w:val="18"/>
                              </w:rPr>
                              <w:t>FSM</w:t>
                            </w:r>
                          </w:p>
                        </w:tc>
                        <w:tc>
                          <w:tcPr>
                            <w:tcW w:w="843" w:type="dxa"/>
                          </w:tcPr>
                          <w:p w:rsidR="00D61392" w:rsidRPr="00FD43FA" w:rsidRDefault="00D61392" w:rsidP="00FD43FA">
                            <w:pPr>
                              <w:jc w:val="center"/>
                              <w:rPr>
                                <w:b/>
                                <w:sz w:val="18"/>
                                <w:szCs w:val="18"/>
                              </w:rPr>
                            </w:pPr>
                            <w:r w:rsidRPr="00FD43FA">
                              <w:rPr>
                                <w:b/>
                                <w:sz w:val="18"/>
                                <w:szCs w:val="18"/>
                              </w:rPr>
                              <w:t>Non FSM</w:t>
                            </w:r>
                          </w:p>
                        </w:tc>
                        <w:tc>
                          <w:tcPr>
                            <w:tcW w:w="949" w:type="dxa"/>
                          </w:tcPr>
                          <w:p w:rsidR="00D61392" w:rsidRPr="00FD43FA" w:rsidRDefault="00D61392" w:rsidP="00FD43FA">
                            <w:pPr>
                              <w:jc w:val="center"/>
                              <w:rPr>
                                <w:b/>
                                <w:sz w:val="18"/>
                                <w:szCs w:val="18"/>
                              </w:rPr>
                            </w:pPr>
                            <w:r w:rsidRPr="00FD43FA">
                              <w:rPr>
                                <w:b/>
                                <w:sz w:val="18"/>
                                <w:szCs w:val="18"/>
                              </w:rPr>
                              <w:t>FSM</w:t>
                            </w:r>
                          </w:p>
                        </w:tc>
                        <w:tc>
                          <w:tcPr>
                            <w:tcW w:w="894" w:type="dxa"/>
                          </w:tcPr>
                          <w:p w:rsidR="00D61392" w:rsidRPr="00FD43FA" w:rsidRDefault="00D61392" w:rsidP="00FD43FA">
                            <w:pPr>
                              <w:jc w:val="center"/>
                              <w:rPr>
                                <w:b/>
                                <w:sz w:val="18"/>
                                <w:szCs w:val="18"/>
                              </w:rPr>
                            </w:pPr>
                            <w:r w:rsidRPr="00FD43FA">
                              <w:rPr>
                                <w:b/>
                                <w:sz w:val="18"/>
                                <w:szCs w:val="18"/>
                              </w:rPr>
                              <w:t>Non FSM</w:t>
                            </w:r>
                          </w:p>
                        </w:tc>
                        <w:tc>
                          <w:tcPr>
                            <w:tcW w:w="996" w:type="dxa"/>
                          </w:tcPr>
                          <w:p w:rsidR="00D61392" w:rsidRPr="00FD43FA" w:rsidRDefault="00D61392" w:rsidP="00FD43FA">
                            <w:pPr>
                              <w:jc w:val="center"/>
                              <w:rPr>
                                <w:b/>
                                <w:sz w:val="18"/>
                                <w:szCs w:val="18"/>
                              </w:rPr>
                            </w:pPr>
                            <w:r w:rsidRPr="00FD43FA">
                              <w:rPr>
                                <w:b/>
                                <w:sz w:val="18"/>
                                <w:szCs w:val="18"/>
                              </w:rPr>
                              <w:t>FSM</w:t>
                            </w:r>
                          </w:p>
                        </w:tc>
                        <w:tc>
                          <w:tcPr>
                            <w:tcW w:w="900" w:type="dxa"/>
                          </w:tcPr>
                          <w:p w:rsidR="00D61392" w:rsidRPr="00FD43FA" w:rsidRDefault="00D61392" w:rsidP="00FD43FA">
                            <w:pPr>
                              <w:jc w:val="center"/>
                              <w:rPr>
                                <w:b/>
                                <w:sz w:val="18"/>
                                <w:szCs w:val="18"/>
                              </w:rPr>
                            </w:pPr>
                            <w:r w:rsidRPr="00FD43FA">
                              <w:rPr>
                                <w:b/>
                                <w:sz w:val="18"/>
                                <w:szCs w:val="18"/>
                              </w:rPr>
                              <w:t>Non FSM</w:t>
                            </w:r>
                          </w:p>
                        </w:tc>
                      </w:tr>
                      <w:tr w:rsidR="00D61392" w:rsidTr="00D61392">
                        <w:trPr>
                          <w:jc w:val="center"/>
                        </w:trPr>
                        <w:tc>
                          <w:tcPr>
                            <w:tcW w:w="896" w:type="dxa"/>
                          </w:tcPr>
                          <w:p w:rsidR="00D61392" w:rsidRPr="00FD43FA" w:rsidRDefault="00D61392" w:rsidP="00FD43FA">
                            <w:pPr>
                              <w:jc w:val="center"/>
                              <w:rPr>
                                <w:b/>
                                <w:sz w:val="18"/>
                                <w:szCs w:val="18"/>
                              </w:rPr>
                            </w:pPr>
                            <w:r w:rsidRPr="00FD43FA">
                              <w:rPr>
                                <w:b/>
                                <w:sz w:val="18"/>
                                <w:szCs w:val="18"/>
                              </w:rPr>
                              <w:t>15%</w:t>
                            </w:r>
                          </w:p>
                        </w:tc>
                        <w:tc>
                          <w:tcPr>
                            <w:tcW w:w="842" w:type="dxa"/>
                          </w:tcPr>
                          <w:p w:rsidR="00D61392" w:rsidRPr="00FD43FA" w:rsidRDefault="00D61392" w:rsidP="00FD43FA">
                            <w:pPr>
                              <w:jc w:val="center"/>
                              <w:rPr>
                                <w:b/>
                                <w:sz w:val="18"/>
                                <w:szCs w:val="18"/>
                              </w:rPr>
                            </w:pPr>
                            <w:r w:rsidRPr="00FD43FA">
                              <w:rPr>
                                <w:b/>
                                <w:sz w:val="18"/>
                                <w:szCs w:val="18"/>
                              </w:rPr>
                              <w:t>18%</w:t>
                            </w:r>
                          </w:p>
                        </w:tc>
                        <w:tc>
                          <w:tcPr>
                            <w:tcW w:w="1000" w:type="dxa"/>
                          </w:tcPr>
                          <w:p w:rsidR="00D61392" w:rsidRPr="00FD43FA" w:rsidRDefault="00D61392" w:rsidP="00FD43FA">
                            <w:pPr>
                              <w:jc w:val="center"/>
                              <w:rPr>
                                <w:b/>
                                <w:sz w:val="18"/>
                                <w:szCs w:val="18"/>
                              </w:rPr>
                            </w:pPr>
                            <w:r w:rsidRPr="00FD43FA">
                              <w:rPr>
                                <w:b/>
                                <w:sz w:val="18"/>
                                <w:szCs w:val="18"/>
                              </w:rPr>
                              <w:t>27%</w:t>
                            </w:r>
                          </w:p>
                        </w:tc>
                        <w:tc>
                          <w:tcPr>
                            <w:tcW w:w="843" w:type="dxa"/>
                          </w:tcPr>
                          <w:p w:rsidR="00D61392" w:rsidRPr="00FD43FA" w:rsidRDefault="00D61392" w:rsidP="00FD43FA">
                            <w:pPr>
                              <w:jc w:val="center"/>
                              <w:rPr>
                                <w:b/>
                                <w:sz w:val="18"/>
                                <w:szCs w:val="18"/>
                              </w:rPr>
                            </w:pPr>
                            <w:r w:rsidRPr="00FD43FA">
                              <w:rPr>
                                <w:b/>
                                <w:sz w:val="18"/>
                                <w:szCs w:val="18"/>
                              </w:rPr>
                              <w:t>19%</w:t>
                            </w:r>
                          </w:p>
                        </w:tc>
                        <w:tc>
                          <w:tcPr>
                            <w:tcW w:w="949" w:type="dxa"/>
                          </w:tcPr>
                          <w:p w:rsidR="00D61392" w:rsidRPr="00FD43FA" w:rsidRDefault="00D61392" w:rsidP="00FD43FA">
                            <w:pPr>
                              <w:jc w:val="center"/>
                              <w:rPr>
                                <w:b/>
                                <w:sz w:val="18"/>
                                <w:szCs w:val="18"/>
                              </w:rPr>
                            </w:pPr>
                            <w:r w:rsidRPr="00FD43FA">
                              <w:rPr>
                                <w:b/>
                                <w:sz w:val="18"/>
                                <w:szCs w:val="18"/>
                              </w:rPr>
                              <w:t>58%</w:t>
                            </w:r>
                          </w:p>
                        </w:tc>
                        <w:tc>
                          <w:tcPr>
                            <w:tcW w:w="894" w:type="dxa"/>
                            <w:shd w:val="clear" w:color="auto" w:fill="00B050"/>
                          </w:tcPr>
                          <w:p w:rsidR="00D61392" w:rsidRPr="00FD43FA" w:rsidRDefault="00D61392" w:rsidP="00FD43FA">
                            <w:pPr>
                              <w:jc w:val="center"/>
                              <w:rPr>
                                <w:b/>
                                <w:sz w:val="18"/>
                                <w:szCs w:val="18"/>
                              </w:rPr>
                            </w:pPr>
                            <w:r w:rsidRPr="00FD43FA">
                              <w:rPr>
                                <w:b/>
                                <w:sz w:val="18"/>
                                <w:szCs w:val="18"/>
                              </w:rPr>
                              <w:t>63%</w:t>
                            </w:r>
                          </w:p>
                        </w:tc>
                        <w:tc>
                          <w:tcPr>
                            <w:tcW w:w="996" w:type="dxa"/>
                            <w:shd w:val="clear" w:color="auto" w:fill="FFFFFF" w:themeFill="background1"/>
                          </w:tcPr>
                          <w:p w:rsidR="00D61392" w:rsidRPr="00FD43FA" w:rsidRDefault="00D61392" w:rsidP="00FD43FA">
                            <w:pPr>
                              <w:jc w:val="center"/>
                              <w:rPr>
                                <w:b/>
                                <w:sz w:val="18"/>
                                <w:szCs w:val="18"/>
                              </w:rPr>
                            </w:pPr>
                            <w:r w:rsidRPr="00FD43FA">
                              <w:rPr>
                                <w:b/>
                                <w:sz w:val="18"/>
                                <w:szCs w:val="18"/>
                              </w:rPr>
                              <w:t>8%</w:t>
                            </w:r>
                          </w:p>
                        </w:tc>
                        <w:tc>
                          <w:tcPr>
                            <w:tcW w:w="900" w:type="dxa"/>
                            <w:shd w:val="clear" w:color="auto" w:fill="auto"/>
                          </w:tcPr>
                          <w:p w:rsidR="00D61392" w:rsidRPr="00FD43FA" w:rsidRDefault="00D61392" w:rsidP="00FD43FA">
                            <w:pPr>
                              <w:jc w:val="center"/>
                              <w:rPr>
                                <w:b/>
                                <w:sz w:val="18"/>
                                <w:szCs w:val="18"/>
                              </w:rPr>
                            </w:pPr>
                            <w:r w:rsidRPr="00FD43FA">
                              <w:rPr>
                                <w:b/>
                                <w:sz w:val="18"/>
                                <w:szCs w:val="18"/>
                              </w:rPr>
                              <w:t>12%</w:t>
                            </w:r>
                          </w:p>
                        </w:tc>
                      </w:tr>
                    </w:tbl>
                    <w:p w:rsidR="00D61392" w:rsidRDefault="00D61392" w:rsidP="00B757D8">
                      <w:pPr>
                        <w:rPr>
                          <w:rFonts w:ascii="Arial" w:hAnsi="Arial" w:cs="Arial"/>
                          <w:b/>
                          <w:sz w:val="20"/>
                          <w:szCs w:val="20"/>
                        </w:rPr>
                      </w:pPr>
                    </w:p>
                    <w:p w:rsidR="00D61392" w:rsidRDefault="00D61392" w:rsidP="00B757D8">
                      <w:pPr>
                        <w:rPr>
                          <w:rFonts w:ascii="Arial" w:hAnsi="Arial" w:cs="Arial"/>
                          <w:b/>
                          <w:sz w:val="24"/>
                          <w:szCs w:val="24"/>
                        </w:rPr>
                      </w:pPr>
                      <w:r>
                        <w:rPr>
                          <w:rFonts w:ascii="Arial" w:hAnsi="Arial" w:cs="Arial"/>
                          <w:b/>
                          <w:sz w:val="20"/>
                          <w:szCs w:val="20"/>
                        </w:rPr>
                        <w:t>82</w:t>
                      </w:r>
                      <w:r w:rsidRPr="00CF6A38">
                        <w:rPr>
                          <w:rFonts w:ascii="Arial" w:hAnsi="Arial" w:cs="Arial"/>
                          <w:b/>
                          <w:sz w:val="20"/>
                          <w:szCs w:val="20"/>
                        </w:rPr>
                        <w:t>% of FSM child</w:t>
                      </w:r>
                      <w:r>
                        <w:rPr>
                          <w:rFonts w:ascii="Arial" w:hAnsi="Arial" w:cs="Arial"/>
                          <w:b/>
                          <w:sz w:val="20"/>
                          <w:szCs w:val="20"/>
                        </w:rPr>
                        <w:t>ren are also SEND compared to 68</w:t>
                      </w:r>
                      <w:r w:rsidRPr="00CF6A38">
                        <w:rPr>
                          <w:rFonts w:ascii="Arial" w:hAnsi="Arial" w:cs="Arial"/>
                          <w:b/>
                          <w:sz w:val="20"/>
                          <w:szCs w:val="20"/>
                        </w:rPr>
                        <w:t>% of non FSM children.</w:t>
                      </w:r>
                    </w:p>
                    <w:p w:rsidR="00D61392" w:rsidRDefault="00D61392" w:rsidP="00B757D8">
                      <w:pPr>
                        <w:rPr>
                          <w:rFonts w:ascii="Arial" w:hAnsi="Arial" w:cs="Arial"/>
                          <w:b/>
                          <w:sz w:val="24"/>
                          <w:szCs w:val="24"/>
                        </w:rPr>
                      </w:pPr>
                      <w:r>
                        <w:rPr>
                          <w:rFonts w:ascii="Arial" w:hAnsi="Arial" w:cs="Arial"/>
                          <w:b/>
                          <w:sz w:val="24"/>
                          <w:szCs w:val="24"/>
                        </w:rPr>
                        <w:t>Year 6</w:t>
                      </w:r>
                    </w:p>
                    <w:p w:rsidR="00D61392" w:rsidRPr="00FD43FA" w:rsidRDefault="00D61392" w:rsidP="00FD43FA">
                      <w:pPr>
                        <w:rPr>
                          <w:rFonts w:ascii="Arial" w:hAnsi="Arial" w:cs="Arial"/>
                          <w:b/>
                          <w:sz w:val="20"/>
                          <w:szCs w:val="20"/>
                        </w:rPr>
                      </w:pPr>
                      <w:r w:rsidRPr="00FD43FA">
                        <w:rPr>
                          <w:rFonts w:ascii="Arial" w:hAnsi="Arial" w:cs="Arial"/>
                          <w:b/>
                          <w:sz w:val="20"/>
                          <w:szCs w:val="20"/>
                        </w:rPr>
                        <w:t>16 Children are eligible for pupil premium - 50% of the cohort</w:t>
                      </w:r>
                    </w:p>
                    <w:tbl>
                      <w:tblPr>
                        <w:tblStyle w:val="TableGrid"/>
                        <w:tblW w:w="10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57"/>
                        <w:gridCol w:w="985"/>
                        <w:gridCol w:w="843"/>
                        <w:gridCol w:w="949"/>
                        <w:gridCol w:w="894"/>
                        <w:gridCol w:w="996"/>
                        <w:gridCol w:w="900"/>
                        <w:gridCol w:w="909"/>
                        <w:gridCol w:w="915"/>
                        <w:gridCol w:w="851"/>
                        <w:gridCol w:w="850"/>
                      </w:tblGrid>
                      <w:tr w:rsidR="00D61392" w:rsidRPr="00FD43FA" w:rsidTr="00D61392">
                        <w:trPr>
                          <w:jc w:val="center"/>
                        </w:trPr>
                        <w:tc>
                          <w:tcPr>
                            <w:tcW w:w="10845" w:type="dxa"/>
                            <w:gridSpan w:val="12"/>
                          </w:tcPr>
                          <w:p w:rsidR="00D61392" w:rsidRPr="00FD43FA" w:rsidRDefault="00D61392" w:rsidP="00FD43FA">
                            <w:pPr>
                              <w:jc w:val="center"/>
                              <w:rPr>
                                <w:b/>
                                <w:sz w:val="18"/>
                                <w:szCs w:val="18"/>
                              </w:rPr>
                            </w:pPr>
                            <w:r w:rsidRPr="00FD43FA">
                              <w:rPr>
                                <w:b/>
                                <w:sz w:val="18"/>
                                <w:szCs w:val="18"/>
                              </w:rPr>
                              <w:t>%  meeting or exceeding age related expectations at the end of year</w:t>
                            </w:r>
                          </w:p>
                        </w:tc>
                      </w:tr>
                      <w:tr w:rsidR="00D61392" w:rsidRPr="00FD43FA" w:rsidTr="00D61392">
                        <w:trPr>
                          <w:trHeight w:val="539"/>
                          <w:jc w:val="center"/>
                        </w:trPr>
                        <w:tc>
                          <w:tcPr>
                            <w:tcW w:w="1753" w:type="dxa"/>
                            <w:gridSpan w:val="2"/>
                          </w:tcPr>
                          <w:p w:rsidR="00D61392" w:rsidRPr="00FD43FA" w:rsidRDefault="00D61392" w:rsidP="00FD43FA">
                            <w:pPr>
                              <w:tabs>
                                <w:tab w:val="left" w:pos="3399"/>
                              </w:tabs>
                              <w:spacing w:after="120"/>
                              <w:jc w:val="center"/>
                              <w:rPr>
                                <w:rFonts w:ascii="Arial" w:eastAsia="Calibri" w:hAnsi="Arial" w:cs="Arial"/>
                                <w:sz w:val="18"/>
                                <w:szCs w:val="18"/>
                              </w:rPr>
                            </w:pPr>
                            <w:r w:rsidRPr="00FD43FA">
                              <w:rPr>
                                <w:rFonts w:ascii="Arial" w:eastAsia="Calibri" w:hAnsi="Arial" w:cs="Arial"/>
                                <w:sz w:val="18"/>
                                <w:szCs w:val="18"/>
                                <w:lang w:val="en-GB"/>
                              </w:rPr>
                              <w:t>PKF – pre-key stage foundation</w:t>
                            </w:r>
                          </w:p>
                        </w:tc>
                        <w:tc>
                          <w:tcPr>
                            <w:tcW w:w="1828" w:type="dxa"/>
                            <w:gridSpan w:val="2"/>
                          </w:tcPr>
                          <w:p w:rsidR="00D61392" w:rsidRPr="00FD43FA" w:rsidRDefault="00D61392" w:rsidP="00FD43FA">
                            <w:pPr>
                              <w:tabs>
                                <w:tab w:val="left" w:pos="3399"/>
                              </w:tabs>
                              <w:spacing w:after="120"/>
                              <w:jc w:val="center"/>
                              <w:rPr>
                                <w:rFonts w:ascii="Arial" w:eastAsia="Calibri" w:hAnsi="Arial" w:cs="Arial"/>
                                <w:sz w:val="18"/>
                                <w:szCs w:val="18"/>
                              </w:rPr>
                            </w:pPr>
                            <w:r w:rsidRPr="00FD43FA">
                              <w:rPr>
                                <w:rFonts w:ascii="Arial" w:eastAsia="Calibri" w:hAnsi="Arial" w:cs="Arial"/>
                                <w:sz w:val="18"/>
                                <w:szCs w:val="18"/>
                                <w:lang w:val="en-GB"/>
                              </w:rPr>
                              <w:t>HNM – has not met the expected standard</w:t>
                            </w:r>
                          </w:p>
                        </w:tc>
                        <w:tc>
                          <w:tcPr>
                            <w:tcW w:w="1843" w:type="dxa"/>
                            <w:gridSpan w:val="2"/>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WTS – working towards the expected standard</w:t>
                            </w:r>
                          </w:p>
                        </w:tc>
                        <w:tc>
                          <w:tcPr>
                            <w:tcW w:w="1896" w:type="dxa"/>
                            <w:gridSpan w:val="2"/>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EXS – expected standard</w:t>
                            </w:r>
                          </w:p>
                        </w:tc>
                        <w:tc>
                          <w:tcPr>
                            <w:tcW w:w="1824" w:type="dxa"/>
                            <w:gridSpan w:val="2"/>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GDS – greater depth in the expected standard</w:t>
                            </w:r>
                          </w:p>
                        </w:tc>
                        <w:tc>
                          <w:tcPr>
                            <w:tcW w:w="1701" w:type="dxa"/>
                            <w:gridSpan w:val="2"/>
                            <w:shd w:val="clear" w:color="auto" w:fill="auto"/>
                          </w:tcPr>
                          <w:p w:rsidR="00D61392" w:rsidRPr="00FD43FA" w:rsidRDefault="00D61392" w:rsidP="00FD43FA">
                            <w:pPr>
                              <w:tabs>
                                <w:tab w:val="left" w:pos="3399"/>
                              </w:tabs>
                              <w:spacing w:after="120"/>
                              <w:jc w:val="center"/>
                              <w:rPr>
                                <w:b/>
                                <w:sz w:val="18"/>
                                <w:szCs w:val="18"/>
                              </w:rPr>
                            </w:pPr>
                            <w:r w:rsidRPr="00FD43FA">
                              <w:rPr>
                                <w:rFonts w:ascii="Arial" w:eastAsia="Calibri" w:hAnsi="Arial" w:cs="Arial"/>
                                <w:sz w:val="18"/>
                                <w:szCs w:val="18"/>
                                <w:lang w:val="en-GB"/>
                              </w:rPr>
                              <w:t>EXS+ –the expected standard and greater depth</w:t>
                            </w:r>
                          </w:p>
                        </w:tc>
                      </w:tr>
                      <w:tr w:rsidR="00D61392" w:rsidRPr="00FD43FA" w:rsidTr="00D61392">
                        <w:trPr>
                          <w:jc w:val="center"/>
                        </w:trPr>
                        <w:tc>
                          <w:tcPr>
                            <w:tcW w:w="896" w:type="dxa"/>
                          </w:tcPr>
                          <w:p w:rsidR="00D61392" w:rsidRPr="00FD43FA" w:rsidRDefault="00D61392" w:rsidP="00FD43FA">
                            <w:pPr>
                              <w:jc w:val="center"/>
                              <w:rPr>
                                <w:b/>
                                <w:sz w:val="18"/>
                                <w:szCs w:val="18"/>
                              </w:rPr>
                            </w:pPr>
                            <w:r w:rsidRPr="00FD43FA">
                              <w:rPr>
                                <w:b/>
                                <w:sz w:val="18"/>
                                <w:szCs w:val="18"/>
                              </w:rPr>
                              <w:t>FSM</w:t>
                            </w:r>
                          </w:p>
                        </w:tc>
                        <w:tc>
                          <w:tcPr>
                            <w:tcW w:w="857" w:type="dxa"/>
                          </w:tcPr>
                          <w:p w:rsidR="00D61392" w:rsidRPr="00FD43FA" w:rsidRDefault="00D61392" w:rsidP="00FD43FA">
                            <w:pPr>
                              <w:jc w:val="center"/>
                              <w:rPr>
                                <w:b/>
                                <w:sz w:val="18"/>
                                <w:szCs w:val="18"/>
                              </w:rPr>
                            </w:pPr>
                            <w:r w:rsidRPr="00FD43FA">
                              <w:rPr>
                                <w:b/>
                                <w:sz w:val="18"/>
                                <w:szCs w:val="18"/>
                              </w:rPr>
                              <w:t>Non FSM</w:t>
                            </w:r>
                          </w:p>
                        </w:tc>
                        <w:tc>
                          <w:tcPr>
                            <w:tcW w:w="985" w:type="dxa"/>
                          </w:tcPr>
                          <w:p w:rsidR="00D61392" w:rsidRPr="00FD43FA" w:rsidRDefault="00D61392" w:rsidP="00FD43FA">
                            <w:pPr>
                              <w:jc w:val="center"/>
                              <w:rPr>
                                <w:b/>
                                <w:sz w:val="18"/>
                                <w:szCs w:val="18"/>
                              </w:rPr>
                            </w:pPr>
                            <w:r w:rsidRPr="00FD43FA">
                              <w:rPr>
                                <w:b/>
                                <w:sz w:val="18"/>
                                <w:szCs w:val="18"/>
                              </w:rPr>
                              <w:t>FSM</w:t>
                            </w:r>
                          </w:p>
                        </w:tc>
                        <w:tc>
                          <w:tcPr>
                            <w:tcW w:w="843" w:type="dxa"/>
                          </w:tcPr>
                          <w:p w:rsidR="00D61392" w:rsidRPr="00FD43FA" w:rsidRDefault="00D61392" w:rsidP="00FD43FA">
                            <w:pPr>
                              <w:jc w:val="center"/>
                              <w:rPr>
                                <w:b/>
                                <w:sz w:val="18"/>
                                <w:szCs w:val="18"/>
                              </w:rPr>
                            </w:pPr>
                            <w:r w:rsidRPr="00FD43FA">
                              <w:rPr>
                                <w:b/>
                                <w:sz w:val="18"/>
                                <w:szCs w:val="18"/>
                              </w:rPr>
                              <w:t>Non FSM</w:t>
                            </w:r>
                          </w:p>
                        </w:tc>
                        <w:tc>
                          <w:tcPr>
                            <w:tcW w:w="949" w:type="dxa"/>
                          </w:tcPr>
                          <w:p w:rsidR="00D61392" w:rsidRPr="00FD43FA" w:rsidRDefault="00D61392" w:rsidP="00FD43FA">
                            <w:pPr>
                              <w:jc w:val="center"/>
                              <w:rPr>
                                <w:b/>
                                <w:sz w:val="18"/>
                                <w:szCs w:val="18"/>
                              </w:rPr>
                            </w:pPr>
                            <w:r w:rsidRPr="00FD43FA">
                              <w:rPr>
                                <w:b/>
                                <w:sz w:val="18"/>
                                <w:szCs w:val="18"/>
                              </w:rPr>
                              <w:t>FSM</w:t>
                            </w:r>
                          </w:p>
                        </w:tc>
                        <w:tc>
                          <w:tcPr>
                            <w:tcW w:w="894" w:type="dxa"/>
                          </w:tcPr>
                          <w:p w:rsidR="00D61392" w:rsidRPr="00FD43FA" w:rsidRDefault="00D61392" w:rsidP="00FD43FA">
                            <w:pPr>
                              <w:jc w:val="center"/>
                              <w:rPr>
                                <w:b/>
                                <w:sz w:val="18"/>
                                <w:szCs w:val="18"/>
                              </w:rPr>
                            </w:pPr>
                            <w:r w:rsidRPr="00FD43FA">
                              <w:rPr>
                                <w:b/>
                                <w:sz w:val="18"/>
                                <w:szCs w:val="18"/>
                              </w:rPr>
                              <w:t>Non FSM</w:t>
                            </w:r>
                          </w:p>
                        </w:tc>
                        <w:tc>
                          <w:tcPr>
                            <w:tcW w:w="996" w:type="dxa"/>
                          </w:tcPr>
                          <w:p w:rsidR="00D61392" w:rsidRPr="00FD43FA" w:rsidRDefault="00D61392" w:rsidP="00FD43FA">
                            <w:pPr>
                              <w:jc w:val="center"/>
                              <w:rPr>
                                <w:b/>
                                <w:sz w:val="18"/>
                                <w:szCs w:val="18"/>
                              </w:rPr>
                            </w:pPr>
                            <w:r w:rsidRPr="00FD43FA">
                              <w:rPr>
                                <w:b/>
                                <w:sz w:val="18"/>
                                <w:szCs w:val="18"/>
                              </w:rPr>
                              <w:t>FSM</w:t>
                            </w:r>
                          </w:p>
                        </w:tc>
                        <w:tc>
                          <w:tcPr>
                            <w:tcW w:w="900" w:type="dxa"/>
                          </w:tcPr>
                          <w:p w:rsidR="00D61392" w:rsidRPr="00FD43FA" w:rsidRDefault="00D61392" w:rsidP="00FD43FA">
                            <w:pPr>
                              <w:jc w:val="center"/>
                              <w:rPr>
                                <w:b/>
                                <w:sz w:val="18"/>
                                <w:szCs w:val="18"/>
                              </w:rPr>
                            </w:pPr>
                            <w:r w:rsidRPr="00FD43FA">
                              <w:rPr>
                                <w:b/>
                                <w:sz w:val="18"/>
                                <w:szCs w:val="18"/>
                              </w:rPr>
                              <w:t>Non FSM</w:t>
                            </w:r>
                          </w:p>
                        </w:tc>
                        <w:tc>
                          <w:tcPr>
                            <w:tcW w:w="909" w:type="dxa"/>
                          </w:tcPr>
                          <w:p w:rsidR="00D61392" w:rsidRPr="00FD43FA" w:rsidRDefault="00D61392" w:rsidP="00FD43FA">
                            <w:pPr>
                              <w:jc w:val="center"/>
                              <w:rPr>
                                <w:b/>
                                <w:sz w:val="18"/>
                                <w:szCs w:val="18"/>
                              </w:rPr>
                            </w:pPr>
                            <w:r w:rsidRPr="00FD43FA">
                              <w:rPr>
                                <w:b/>
                                <w:sz w:val="18"/>
                                <w:szCs w:val="18"/>
                              </w:rPr>
                              <w:t>FSM</w:t>
                            </w:r>
                          </w:p>
                        </w:tc>
                        <w:tc>
                          <w:tcPr>
                            <w:tcW w:w="915" w:type="dxa"/>
                          </w:tcPr>
                          <w:p w:rsidR="00D61392" w:rsidRPr="00FD43FA" w:rsidRDefault="00D61392" w:rsidP="00FD43FA">
                            <w:pPr>
                              <w:jc w:val="center"/>
                              <w:rPr>
                                <w:b/>
                                <w:sz w:val="18"/>
                                <w:szCs w:val="18"/>
                              </w:rPr>
                            </w:pPr>
                            <w:r w:rsidRPr="00FD43FA">
                              <w:rPr>
                                <w:b/>
                                <w:sz w:val="18"/>
                                <w:szCs w:val="18"/>
                              </w:rPr>
                              <w:t>Non FSM</w:t>
                            </w:r>
                          </w:p>
                        </w:tc>
                        <w:tc>
                          <w:tcPr>
                            <w:tcW w:w="851" w:type="dxa"/>
                          </w:tcPr>
                          <w:p w:rsidR="00D61392" w:rsidRPr="00FD43FA" w:rsidRDefault="00D61392" w:rsidP="00FD43FA">
                            <w:pPr>
                              <w:jc w:val="center"/>
                              <w:rPr>
                                <w:b/>
                                <w:sz w:val="18"/>
                                <w:szCs w:val="18"/>
                              </w:rPr>
                            </w:pPr>
                            <w:r w:rsidRPr="00FD43FA">
                              <w:rPr>
                                <w:b/>
                                <w:sz w:val="18"/>
                                <w:szCs w:val="18"/>
                              </w:rPr>
                              <w:t>FSM</w:t>
                            </w:r>
                          </w:p>
                        </w:tc>
                        <w:tc>
                          <w:tcPr>
                            <w:tcW w:w="850" w:type="dxa"/>
                          </w:tcPr>
                          <w:p w:rsidR="00D61392" w:rsidRPr="00FD43FA" w:rsidRDefault="00D61392" w:rsidP="00FD43FA">
                            <w:pPr>
                              <w:jc w:val="center"/>
                              <w:rPr>
                                <w:b/>
                                <w:sz w:val="18"/>
                                <w:szCs w:val="18"/>
                              </w:rPr>
                            </w:pPr>
                            <w:r w:rsidRPr="00FD43FA">
                              <w:rPr>
                                <w:b/>
                                <w:sz w:val="18"/>
                                <w:szCs w:val="18"/>
                              </w:rPr>
                              <w:t>Non FSM</w:t>
                            </w:r>
                          </w:p>
                        </w:tc>
                      </w:tr>
                      <w:tr w:rsidR="00D61392" w:rsidRPr="00FD43FA" w:rsidTr="00D61392">
                        <w:trPr>
                          <w:jc w:val="center"/>
                        </w:trPr>
                        <w:tc>
                          <w:tcPr>
                            <w:tcW w:w="896" w:type="dxa"/>
                          </w:tcPr>
                          <w:p w:rsidR="00D61392" w:rsidRPr="00FD43FA" w:rsidRDefault="00D61392" w:rsidP="00FD43FA">
                            <w:pPr>
                              <w:jc w:val="center"/>
                              <w:rPr>
                                <w:b/>
                                <w:sz w:val="18"/>
                                <w:szCs w:val="18"/>
                              </w:rPr>
                            </w:pPr>
                            <w:r w:rsidRPr="00FD43FA">
                              <w:rPr>
                                <w:b/>
                                <w:sz w:val="18"/>
                                <w:szCs w:val="18"/>
                              </w:rPr>
                              <w:t>6.5%</w:t>
                            </w:r>
                          </w:p>
                        </w:tc>
                        <w:tc>
                          <w:tcPr>
                            <w:tcW w:w="857" w:type="dxa"/>
                          </w:tcPr>
                          <w:p w:rsidR="00D61392" w:rsidRPr="00FD43FA" w:rsidRDefault="00D61392" w:rsidP="00FD43FA">
                            <w:pPr>
                              <w:jc w:val="center"/>
                              <w:rPr>
                                <w:b/>
                                <w:sz w:val="18"/>
                                <w:szCs w:val="18"/>
                              </w:rPr>
                            </w:pPr>
                            <w:r w:rsidRPr="00FD43FA">
                              <w:rPr>
                                <w:b/>
                                <w:sz w:val="18"/>
                                <w:szCs w:val="18"/>
                              </w:rPr>
                              <w:t>6.5%</w:t>
                            </w:r>
                          </w:p>
                        </w:tc>
                        <w:tc>
                          <w:tcPr>
                            <w:tcW w:w="985" w:type="dxa"/>
                          </w:tcPr>
                          <w:p w:rsidR="00D61392" w:rsidRPr="00FD43FA" w:rsidRDefault="00D61392" w:rsidP="00FD43FA">
                            <w:pPr>
                              <w:jc w:val="center"/>
                              <w:rPr>
                                <w:b/>
                                <w:sz w:val="18"/>
                                <w:szCs w:val="18"/>
                              </w:rPr>
                            </w:pPr>
                          </w:p>
                        </w:tc>
                        <w:tc>
                          <w:tcPr>
                            <w:tcW w:w="843" w:type="dxa"/>
                          </w:tcPr>
                          <w:p w:rsidR="00D61392" w:rsidRPr="00FD43FA" w:rsidRDefault="00D61392" w:rsidP="00FD43FA">
                            <w:pPr>
                              <w:jc w:val="center"/>
                              <w:rPr>
                                <w:b/>
                                <w:sz w:val="18"/>
                                <w:szCs w:val="18"/>
                              </w:rPr>
                            </w:pPr>
                          </w:p>
                        </w:tc>
                        <w:tc>
                          <w:tcPr>
                            <w:tcW w:w="949" w:type="dxa"/>
                          </w:tcPr>
                          <w:p w:rsidR="00D61392" w:rsidRPr="00FD43FA" w:rsidRDefault="00D61392" w:rsidP="00FD43FA">
                            <w:pPr>
                              <w:jc w:val="center"/>
                              <w:rPr>
                                <w:b/>
                                <w:sz w:val="18"/>
                                <w:szCs w:val="18"/>
                              </w:rPr>
                            </w:pPr>
                          </w:p>
                        </w:tc>
                        <w:tc>
                          <w:tcPr>
                            <w:tcW w:w="894" w:type="dxa"/>
                          </w:tcPr>
                          <w:p w:rsidR="00D61392" w:rsidRPr="00FD43FA" w:rsidRDefault="00D61392" w:rsidP="00FD43FA">
                            <w:pPr>
                              <w:jc w:val="center"/>
                              <w:rPr>
                                <w:b/>
                                <w:sz w:val="18"/>
                                <w:szCs w:val="18"/>
                              </w:rPr>
                            </w:pPr>
                          </w:p>
                        </w:tc>
                        <w:tc>
                          <w:tcPr>
                            <w:tcW w:w="996" w:type="dxa"/>
                            <w:shd w:val="clear" w:color="auto" w:fill="FFFFFF" w:themeFill="background1"/>
                          </w:tcPr>
                          <w:p w:rsidR="00D61392" w:rsidRPr="00FD43FA" w:rsidRDefault="00D61392" w:rsidP="00FD43FA">
                            <w:pPr>
                              <w:jc w:val="center"/>
                              <w:rPr>
                                <w:b/>
                                <w:sz w:val="18"/>
                                <w:szCs w:val="18"/>
                              </w:rPr>
                            </w:pPr>
                          </w:p>
                        </w:tc>
                        <w:tc>
                          <w:tcPr>
                            <w:tcW w:w="900" w:type="dxa"/>
                            <w:shd w:val="clear" w:color="auto" w:fill="auto"/>
                          </w:tcPr>
                          <w:p w:rsidR="00D61392" w:rsidRPr="00FD43FA" w:rsidRDefault="00D61392" w:rsidP="00FD43FA">
                            <w:pPr>
                              <w:jc w:val="center"/>
                              <w:rPr>
                                <w:b/>
                                <w:sz w:val="18"/>
                                <w:szCs w:val="18"/>
                              </w:rPr>
                            </w:pPr>
                          </w:p>
                        </w:tc>
                        <w:tc>
                          <w:tcPr>
                            <w:tcW w:w="909" w:type="dxa"/>
                          </w:tcPr>
                          <w:p w:rsidR="00D61392" w:rsidRPr="00FD43FA" w:rsidRDefault="00D61392" w:rsidP="00FD43FA">
                            <w:pPr>
                              <w:jc w:val="center"/>
                              <w:rPr>
                                <w:b/>
                                <w:sz w:val="18"/>
                                <w:szCs w:val="18"/>
                              </w:rPr>
                            </w:pPr>
                          </w:p>
                        </w:tc>
                        <w:tc>
                          <w:tcPr>
                            <w:tcW w:w="915" w:type="dxa"/>
                          </w:tcPr>
                          <w:p w:rsidR="00D61392" w:rsidRPr="00FD43FA" w:rsidRDefault="00D61392" w:rsidP="00FD43FA">
                            <w:pPr>
                              <w:jc w:val="center"/>
                              <w:rPr>
                                <w:b/>
                                <w:sz w:val="18"/>
                                <w:szCs w:val="18"/>
                              </w:rPr>
                            </w:pPr>
                          </w:p>
                        </w:tc>
                        <w:tc>
                          <w:tcPr>
                            <w:tcW w:w="851" w:type="dxa"/>
                          </w:tcPr>
                          <w:p w:rsidR="00D61392" w:rsidRPr="00FD43FA" w:rsidRDefault="00D61392" w:rsidP="00FD43FA">
                            <w:pPr>
                              <w:jc w:val="center"/>
                              <w:rPr>
                                <w:b/>
                                <w:sz w:val="18"/>
                                <w:szCs w:val="18"/>
                              </w:rPr>
                            </w:pPr>
                            <w:r w:rsidRPr="00FD43FA">
                              <w:rPr>
                                <w:b/>
                                <w:sz w:val="18"/>
                                <w:szCs w:val="18"/>
                              </w:rPr>
                              <w:t>69%</w:t>
                            </w:r>
                          </w:p>
                        </w:tc>
                        <w:tc>
                          <w:tcPr>
                            <w:tcW w:w="850" w:type="dxa"/>
                            <w:shd w:val="clear" w:color="auto" w:fill="00B050"/>
                          </w:tcPr>
                          <w:p w:rsidR="00D61392" w:rsidRPr="00FD43FA" w:rsidRDefault="00D61392" w:rsidP="00FD43FA">
                            <w:pPr>
                              <w:jc w:val="center"/>
                              <w:rPr>
                                <w:b/>
                                <w:sz w:val="18"/>
                                <w:szCs w:val="18"/>
                              </w:rPr>
                            </w:pPr>
                            <w:r w:rsidRPr="00FD43FA">
                              <w:rPr>
                                <w:b/>
                                <w:sz w:val="18"/>
                                <w:szCs w:val="18"/>
                              </w:rPr>
                              <w:t>87.5%</w:t>
                            </w:r>
                          </w:p>
                        </w:tc>
                      </w:tr>
                    </w:tbl>
                    <w:p w:rsidR="00D61392" w:rsidRPr="00FD43FA" w:rsidRDefault="00D61392" w:rsidP="00FD43FA">
                      <w:pPr>
                        <w:rPr>
                          <w:sz w:val="18"/>
                          <w:szCs w:val="18"/>
                        </w:rPr>
                      </w:pPr>
                    </w:p>
                    <w:p w:rsidR="00D61392" w:rsidRPr="00FD43FA" w:rsidRDefault="00D61392" w:rsidP="00B757D8">
                      <w:pPr>
                        <w:rPr>
                          <w:rFonts w:ascii="Arial" w:hAnsi="Arial" w:cs="Arial"/>
                          <w:b/>
                          <w:sz w:val="24"/>
                          <w:szCs w:val="24"/>
                        </w:rPr>
                      </w:pPr>
                      <w:r>
                        <w:rPr>
                          <w:rFonts w:ascii="Arial" w:hAnsi="Arial" w:cs="Arial"/>
                          <w:b/>
                          <w:sz w:val="20"/>
                          <w:szCs w:val="20"/>
                        </w:rPr>
                        <w:t>44</w:t>
                      </w:r>
                      <w:r w:rsidRPr="00CF6A38">
                        <w:rPr>
                          <w:rFonts w:ascii="Arial" w:hAnsi="Arial" w:cs="Arial"/>
                          <w:b/>
                          <w:sz w:val="20"/>
                          <w:szCs w:val="20"/>
                        </w:rPr>
                        <w:t>% of FSM child</w:t>
                      </w:r>
                      <w:r>
                        <w:rPr>
                          <w:rFonts w:ascii="Arial" w:hAnsi="Arial" w:cs="Arial"/>
                          <w:b/>
                          <w:sz w:val="20"/>
                          <w:szCs w:val="20"/>
                        </w:rPr>
                        <w:t>ren are also SEND compared to 19</w:t>
                      </w:r>
                      <w:r w:rsidRPr="00CF6A38">
                        <w:rPr>
                          <w:rFonts w:ascii="Arial" w:hAnsi="Arial" w:cs="Arial"/>
                          <w:b/>
                          <w:sz w:val="20"/>
                          <w:szCs w:val="20"/>
                        </w:rPr>
                        <w:t>% of non FSM children.</w:t>
                      </w:r>
                    </w:p>
                  </w:txbxContent>
                </v:textbox>
              </v:shape>
            </w:pict>
          </mc:Fallback>
        </mc:AlternateContent>
      </w:r>
    </w:p>
    <w:p w:rsidR="00B757D8" w:rsidRDefault="00B757D8">
      <w:r>
        <w:br w:type="page"/>
      </w:r>
    </w:p>
    <w:p w:rsidR="0000607D" w:rsidRDefault="00B757D8">
      <w:r>
        <w:rPr>
          <w:noProof/>
          <w:lang w:eastAsia="en-GB"/>
        </w:rPr>
        <w:lastRenderedPageBreak/>
        <mc:AlternateContent>
          <mc:Choice Requires="wps">
            <w:drawing>
              <wp:anchor distT="0" distB="0" distL="114300" distR="114300" simplePos="0" relativeHeight="251673600" behindDoc="0" locked="0" layoutInCell="1" allowOverlap="1" wp14:anchorId="53E8CE80" wp14:editId="2546F99D">
                <wp:simplePos x="0" y="0"/>
                <wp:positionH relativeFrom="column">
                  <wp:posOffset>-428625</wp:posOffset>
                </wp:positionH>
                <wp:positionV relativeFrom="paragraph">
                  <wp:posOffset>-381000</wp:posOffset>
                </wp:positionV>
                <wp:extent cx="6638925" cy="9505950"/>
                <wp:effectExtent l="19050" t="1905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05950"/>
                        </a:xfrm>
                        <a:prstGeom prst="rect">
                          <a:avLst/>
                        </a:prstGeom>
                        <a:solidFill>
                          <a:srgbClr val="FFFFFF"/>
                        </a:solidFill>
                        <a:ln w="38100">
                          <a:solidFill>
                            <a:srgbClr val="00B050"/>
                          </a:solidFill>
                          <a:miter lim="800000"/>
                          <a:headEnd/>
                          <a:tailEnd/>
                        </a:ln>
                      </wps:spPr>
                      <wps:txbx>
                        <w:txbxContent>
                          <w:p w:rsidR="00D61392" w:rsidRDefault="00D61392" w:rsidP="00B757D8">
                            <w:pPr>
                              <w:rPr>
                                <w:sz w:val="24"/>
                                <w:szCs w:val="24"/>
                              </w:rPr>
                            </w:pPr>
                          </w:p>
                          <w:p w:rsidR="00D61392" w:rsidRPr="002D2CED" w:rsidRDefault="00D61392" w:rsidP="00B757D8">
                            <w:pPr>
                              <w:rPr>
                                <w:rFonts w:ascii="Arial" w:hAnsi="Arial" w:cs="Arial"/>
                                <w:b/>
                                <w:sz w:val="24"/>
                                <w:szCs w:val="24"/>
                                <w:u w:val="single"/>
                              </w:rPr>
                            </w:pPr>
                            <w:r w:rsidRPr="002D2CED">
                              <w:rPr>
                                <w:rFonts w:ascii="Arial" w:hAnsi="Arial" w:cs="Arial"/>
                                <w:b/>
                                <w:sz w:val="24"/>
                                <w:szCs w:val="24"/>
                                <w:u w:val="single"/>
                              </w:rPr>
                              <w:t>Reading</w:t>
                            </w:r>
                          </w:p>
                          <w:p w:rsidR="00D61392" w:rsidRDefault="00D61392" w:rsidP="00B757D8">
                            <w:pPr>
                              <w:rPr>
                                <w:rFonts w:ascii="Arial" w:hAnsi="Arial" w:cs="Arial"/>
                                <w:b/>
                                <w:sz w:val="24"/>
                                <w:szCs w:val="24"/>
                              </w:rPr>
                            </w:pPr>
                            <w:r>
                              <w:rPr>
                                <w:rFonts w:ascii="Arial" w:hAnsi="Arial" w:cs="Arial"/>
                                <w:b/>
                                <w:sz w:val="24"/>
                                <w:szCs w:val="24"/>
                              </w:rPr>
                              <w:t>Reception</w:t>
                            </w:r>
                          </w:p>
                          <w:p w:rsidR="00D61392" w:rsidRPr="00D61392" w:rsidRDefault="00D61392" w:rsidP="002D2CED">
                            <w:pPr>
                              <w:rPr>
                                <w:sz w:val="24"/>
                                <w:szCs w:val="24"/>
                              </w:rPr>
                            </w:pPr>
                            <w:r w:rsidRPr="00D61392">
                              <w:rPr>
                                <w:rFonts w:ascii="Arial" w:hAnsi="Arial" w:cs="Arial"/>
                                <w:b/>
                                <w:sz w:val="24"/>
                                <w:szCs w:val="24"/>
                              </w:rPr>
                              <w:t>19 Children are eligible for pupil premium - 38%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 of children achieving profile summary scores at the end of year</w:t>
                                  </w:r>
                                </w:p>
                              </w:tc>
                            </w:tr>
                            <w:tr w:rsidR="00D61392" w:rsidTr="00D61392">
                              <w:trPr>
                                <w:jc w:val="center"/>
                              </w:trPr>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Emerging</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Expected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Exceeding</w:t>
                                  </w:r>
                                </w:p>
                              </w:tc>
                              <w:tc>
                                <w:tcPr>
                                  <w:tcW w:w="1896" w:type="dxa"/>
                                  <w:gridSpan w:val="2"/>
                                  <w:shd w:val="clear" w:color="auto" w:fill="auto"/>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Expected +</w:t>
                                  </w:r>
                                </w:p>
                              </w:tc>
                            </w:tr>
                            <w:tr w:rsidR="00D61392" w:rsidTr="00D61392">
                              <w:trPr>
                                <w:jc w:val="center"/>
                              </w:trPr>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p>
                              </w:tc>
                              <w:tc>
                                <w:tcPr>
                                  <w:tcW w:w="5582" w:type="dxa"/>
                                  <w:gridSpan w:val="6"/>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Good Level of Development</w:t>
                                  </w:r>
                                </w:p>
                              </w:tc>
                            </w:tr>
                            <w:tr w:rsidR="00D61392"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9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r>
                            <w:tr w:rsidR="00D61392"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36%</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22%</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53%</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52%</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11%</w:t>
                                  </w:r>
                                </w:p>
                              </w:tc>
                              <w:tc>
                                <w:tcPr>
                                  <w:tcW w:w="894"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26%</w:t>
                                  </w:r>
                                </w:p>
                              </w:tc>
                              <w:tc>
                                <w:tcPr>
                                  <w:tcW w:w="996" w:type="dxa"/>
                                  <w:shd w:val="clear" w:color="auto" w:fill="FFFFFF" w:themeFill="background1"/>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64%</w:t>
                                  </w:r>
                                </w:p>
                              </w:tc>
                              <w:tc>
                                <w:tcPr>
                                  <w:tcW w:w="900"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78%</w:t>
                                  </w:r>
                                </w:p>
                              </w:tc>
                            </w:tr>
                          </w:tbl>
                          <w:p w:rsidR="00D61392" w:rsidRDefault="00D61392" w:rsidP="00B757D8">
                            <w:pPr>
                              <w:rPr>
                                <w:rFonts w:ascii="Arial" w:hAnsi="Arial" w:cs="Arial"/>
                                <w:b/>
                                <w:sz w:val="24"/>
                                <w:szCs w:val="24"/>
                              </w:rPr>
                            </w:pPr>
                          </w:p>
                          <w:p w:rsidR="00D61392" w:rsidRPr="002D2CED" w:rsidRDefault="00D61392" w:rsidP="002D2CED">
                            <w:pPr>
                              <w:rPr>
                                <w:rFonts w:ascii="Arial" w:hAnsi="Arial" w:cs="Arial"/>
                                <w:b/>
                                <w:sz w:val="24"/>
                                <w:szCs w:val="24"/>
                              </w:rPr>
                            </w:pPr>
                            <w:r>
                              <w:rPr>
                                <w:rFonts w:ascii="Arial" w:hAnsi="Arial" w:cs="Arial"/>
                                <w:b/>
                                <w:sz w:val="24"/>
                                <w:szCs w:val="24"/>
                              </w:rPr>
                              <w:t>Year 1</w:t>
                            </w:r>
                          </w:p>
                          <w:p w:rsidR="00D61392" w:rsidRPr="00D61392" w:rsidRDefault="00D61392" w:rsidP="002D2CED">
                            <w:pPr>
                              <w:rPr>
                                <w:rFonts w:ascii="Arial" w:hAnsi="Arial" w:cs="Arial"/>
                                <w:b/>
                                <w:sz w:val="24"/>
                                <w:szCs w:val="24"/>
                              </w:rPr>
                            </w:pPr>
                            <w:r w:rsidRPr="00D61392">
                              <w:rPr>
                                <w:rFonts w:ascii="Arial" w:hAnsi="Arial" w:cs="Arial"/>
                                <w:b/>
                                <w:sz w:val="24"/>
                                <w:szCs w:val="24"/>
                              </w:rPr>
                              <w:t>17 Children are eligible for pupil premium – 34%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RPr="002D2CED" w:rsidTr="00D61392">
                              <w:trPr>
                                <w:jc w:val="center"/>
                              </w:trPr>
                              <w:tc>
                                <w:tcPr>
                                  <w:tcW w:w="7320" w:type="dxa"/>
                                  <w:gridSpan w:val="8"/>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  meeting or exceeding age related expectations at the end of year</w:t>
                                  </w:r>
                                </w:p>
                              </w:tc>
                            </w:tr>
                            <w:tr w:rsidR="00D61392" w:rsidRPr="002D2CED" w:rsidTr="00D61392">
                              <w:trPr>
                                <w:jc w:val="center"/>
                              </w:trPr>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B – working below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sz w:val="20"/>
                                      <w:szCs w:val="20"/>
                                    </w:rPr>
                                    <w:t>W –</w:t>
                                  </w:r>
                                  <w:r w:rsidRPr="002D2CED">
                                    <w:rPr>
                                      <w:rFonts w:ascii="Arial" w:hAnsi="Arial" w:cs="Arial"/>
                                      <w:b/>
                                      <w:sz w:val="20"/>
                                      <w:szCs w:val="20"/>
                                    </w:rPr>
                                    <w:t xml:space="preserve"> </w:t>
                                  </w:r>
                                  <w:r w:rsidRPr="002D2CED">
                                    <w:rPr>
                                      <w:rFonts w:ascii="Arial" w:hAnsi="Arial" w:cs="Arial"/>
                                      <w:sz w:val="20"/>
                                      <w:szCs w:val="20"/>
                                    </w:rPr>
                                    <w:t>working within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S/S+ – working at or above expectations</w:t>
                                  </w:r>
                                </w:p>
                              </w:tc>
                              <w:tc>
                                <w:tcPr>
                                  <w:tcW w:w="1896" w:type="dxa"/>
                                  <w:gridSpan w:val="2"/>
                                  <w:shd w:val="clear" w:color="auto" w:fill="auto"/>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S+ - working in greater depth</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9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12%</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21%</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36%</w:t>
                                  </w:r>
                                </w:p>
                              </w:tc>
                              <w:tc>
                                <w:tcPr>
                                  <w:tcW w:w="949"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81%</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63%</w:t>
                                  </w:r>
                                </w:p>
                              </w:tc>
                              <w:tc>
                                <w:tcPr>
                                  <w:tcW w:w="996" w:type="dxa"/>
                                  <w:shd w:val="clear" w:color="auto" w:fill="FFFFFF" w:themeFill="background1"/>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18%</w:t>
                                  </w:r>
                                </w:p>
                              </w:tc>
                              <w:tc>
                                <w:tcPr>
                                  <w:tcW w:w="900"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33%</w:t>
                                  </w:r>
                                </w:p>
                              </w:tc>
                            </w:tr>
                          </w:tbl>
                          <w:p w:rsidR="00D61392" w:rsidRDefault="00D61392" w:rsidP="00B757D8">
                            <w:pPr>
                              <w:rPr>
                                <w:rFonts w:ascii="Arial" w:hAnsi="Arial" w:cs="Arial"/>
                                <w:b/>
                                <w:sz w:val="24"/>
                                <w:szCs w:val="24"/>
                              </w:rPr>
                            </w:pPr>
                          </w:p>
                          <w:p w:rsidR="00D61392" w:rsidRPr="00CF6A38" w:rsidRDefault="00D61392" w:rsidP="00D61392">
                            <w:pPr>
                              <w:rPr>
                                <w:rFonts w:ascii="Arial" w:hAnsi="Arial" w:cs="Arial"/>
                                <w:b/>
                                <w:sz w:val="20"/>
                                <w:szCs w:val="20"/>
                              </w:rPr>
                            </w:pPr>
                            <w:r w:rsidRPr="00CF6A38">
                              <w:rPr>
                                <w:rFonts w:ascii="Arial" w:hAnsi="Arial" w:cs="Arial"/>
                                <w:b/>
                                <w:sz w:val="20"/>
                                <w:szCs w:val="20"/>
                              </w:rPr>
                              <w:t>24% of FSM children are also SEND compared to 24% of non FSM children.</w:t>
                            </w:r>
                            <w:r>
                              <w:rPr>
                                <w:rFonts w:ascii="Arial" w:hAnsi="Arial" w:cs="Arial"/>
                                <w:b/>
                                <w:sz w:val="20"/>
                                <w:szCs w:val="20"/>
                              </w:rPr>
                              <w:t xml:space="preserve"> It should also be noted 6% of the 24% non FSM children are EAL and new to the country this year.</w:t>
                            </w:r>
                          </w:p>
                          <w:p w:rsidR="00D61392" w:rsidRDefault="00D61392" w:rsidP="00B757D8">
                            <w:pPr>
                              <w:rPr>
                                <w:rFonts w:ascii="Arial" w:hAnsi="Arial" w:cs="Arial"/>
                                <w:b/>
                                <w:sz w:val="24"/>
                                <w:szCs w:val="24"/>
                              </w:rPr>
                            </w:pPr>
                            <w:r>
                              <w:rPr>
                                <w:rFonts w:ascii="Arial" w:hAnsi="Arial" w:cs="Arial"/>
                                <w:b/>
                                <w:sz w:val="24"/>
                                <w:szCs w:val="24"/>
                              </w:rPr>
                              <w:t>Year 2</w:t>
                            </w:r>
                          </w:p>
                          <w:p w:rsidR="00D61392" w:rsidRPr="00D61392" w:rsidRDefault="00D61392" w:rsidP="002D2CED">
                            <w:pPr>
                              <w:rPr>
                                <w:rFonts w:ascii="Arial" w:hAnsi="Arial" w:cs="Arial"/>
                                <w:b/>
                                <w:sz w:val="24"/>
                                <w:szCs w:val="24"/>
                              </w:rPr>
                            </w:pPr>
                            <w:r w:rsidRPr="00D61392">
                              <w:rPr>
                                <w:rFonts w:ascii="Arial" w:hAnsi="Arial" w:cs="Arial"/>
                                <w:b/>
                                <w:sz w:val="24"/>
                                <w:szCs w:val="24"/>
                              </w:rPr>
                              <w:t>28 Children are eligible for pupil premium - 56% of the cohort.</w:t>
                            </w:r>
                          </w:p>
                          <w:tbl>
                            <w:tblPr>
                              <w:tblStyle w:val="TableGrid"/>
                              <w:tblW w:w="91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96"/>
                              <w:gridCol w:w="896"/>
                              <w:gridCol w:w="842"/>
                              <w:gridCol w:w="1000"/>
                              <w:gridCol w:w="843"/>
                              <w:gridCol w:w="949"/>
                              <w:gridCol w:w="894"/>
                              <w:gridCol w:w="996"/>
                              <w:gridCol w:w="900"/>
                            </w:tblGrid>
                            <w:tr w:rsidR="00D61392" w:rsidRPr="002D2CED" w:rsidTr="00D61392">
                              <w:trPr>
                                <w:jc w:val="center"/>
                              </w:trPr>
                              <w:tc>
                                <w:tcPr>
                                  <w:tcW w:w="9112" w:type="dxa"/>
                                  <w:gridSpan w:val="1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  meeting or exceeding age related expectations at the end of year</w:t>
                                  </w:r>
                                </w:p>
                              </w:tc>
                            </w:tr>
                            <w:tr w:rsidR="00D61392" w:rsidRPr="002D2CED" w:rsidTr="00D61392">
                              <w:trPr>
                                <w:jc w:val="center"/>
                              </w:trPr>
                              <w:tc>
                                <w:tcPr>
                                  <w:tcW w:w="1792" w:type="dxa"/>
                                  <w:gridSpan w:val="2"/>
                                </w:tcPr>
                                <w:p w:rsidR="00D61392" w:rsidRPr="002D2CED" w:rsidRDefault="00D61392" w:rsidP="002D2CED">
                                  <w:pPr>
                                    <w:tabs>
                                      <w:tab w:val="left" w:pos="3399"/>
                                    </w:tabs>
                                    <w:spacing w:after="120"/>
                                    <w:jc w:val="center"/>
                                    <w:rPr>
                                      <w:rFonts w:ascii="Arial" w:eastAsia="Calibri" w:hAnsi="Arial" w:cs="Arial"/>
                                      <w:sz w:val="20"/>
                                      <w:szCs w:val="20"/>
                                    </w:rPr>
                                  </w:pPr>
                                  <w:r w:rsidRPr="002D2CED">
                                    <w:rPr>
                                      <w:rFonts w:ascii="Arial" w:eastAsia="Calibri" w:hAnsi="Arial" w:cs="Arial"/>
                                      <w:sz w:val="20"/>
                                      <w:szCs w:val="20"/>
                                      <w:lang w:val="en-GB"/>
                                    </w:rPr>
                                    <w:t>BLW – below the standard of the pre-key stage</w:t>
                                  </w:r>
                                </w:p>
                              </w:tc>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WTS – working towards the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EXS –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GDS – greater depth in the expected standard</w:t>
                                  </w:r>
                                </w:p>
                              </w:tc>
                              <w:tc>
                                <w:tcPr>
                                  <w:tcW w:w="1896" w:type="dxa"/>
                                  <w:gridSpan w:val="2"/>
                                  <w:shd w:val="clear" w:color="auto" w:fill="auto"/>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EXS+ –the expected standard and greater depth</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9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15%</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4%</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22%</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17%</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57%</w:t>
                                  </w:r>
                                </w:p>
                              </w:tc>
                              <w:tc>
                                <w:tcPr>
                                  <w:tcW w:w="843" w:type="dxa"/>
                                  <w:shd w:val="clear" w:color="auto" w:fill="auto"/>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50%</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w:t>
                                  </w:r>
                                </w:p>
                              </w:tc>
                              <w:tc>
                                <w:tcPr>
                                  <w:tcW w:w="894"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23%</w:t>
                                  </w:r>
                                </w:p>
                              </w:tc>
                              <w:tc>
                                <w:tcPr>
                                  <w:tcW w:w="996" w:type="dxa"/>
                                  <w:shd w:val="clear" w:color="auto" w:fill="FFFFFF" w:themeFill="background1"/>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64%</w:t>
                                  </w:r>
                                </w:p>
                              </w:tc>
                              <w:tc>
                                <w:tcPr>
                                  <w:tcW w:w="900"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73%</w:t>
                                  </w:r>
                                </w:p>
                              </w:tc>
                            </w:tr>
                          </w:tbl>
                          <w:p w:rsidR="00D61392" w:rsidRDefault="00D61392" w:rsidP="00B757D8">
                            <w:pPr>
                              <w:rPr>
                                <w:rFonts w:ascii="Arial" w:hAnsi="Arial" w:cs="Arial"/>
                                <w:b/>
                                <w:sz w:val="24"/>
                                <w:szCs w:val="24"/>
                              </w:rPr>
                            </w:pPr>
                          </w:p>
                          <w:p w:rsidR="00D61392" w:rsidRPr="00B757D8" w:rsidRDefault="00D61392" w:rsidP="00D61392">
                            <w:pPr>
                              <w:rPr>
                                <w:rFonts w:ascii="Arial" w:hAnsi="Arial" w:cs="Arial"/>
                                <w:b/>
                                <w:sz w:val="24"/>
                                <w:szCs w:val="24"/>
                              </w:rPr>
                            </w:pPr>
                            <w:r>
                              <w:rPr>
                                <w:rFonts w:ascii="Arial" w:hAnsi="Arial" w:cs="Arial"/>
                                <w:b/>
                                <w:sz w:val="20"/>
                                <w:szCs w:val="20"/>
                              </w:rPr>
                              <w:t>56</w:t>
                            </w:r>
                            <w:r w:rsidRPr="00CF6A38">
                              <w:rPr>
                                <w:rFonts w:ascii="Arial" w:hAnsi="Arial" w:cs="Arial"/>
                                <w:b/>
                                <w:sz w:val="20"/>
                                <w:szCs w:val="20"/>
                              </w:rPr>
                              <w:t>% of FSM child</w:t>
                            </w:r>
                            <w:r>
                              <w:rPr>
                                <w:rFonts w:ascii="Arial" w:hAnsi="Arial" w:cs="Arial"/>
                                <w:b/>
                                <w:sz w:val="20"/>
                                <w:szCs w:val="20"/>
                              </w:rPr>
                              <w:t>ren are also SEND compared to 13</w:t>
                            </w:r>
                            <w:r w:rsidRPr="00CF6A38">
                              <w:rPr>
                                <w:rFonts w:ascii="Arial" w:hAnsi="Arial" w:cs="Arial"/>
                                <w:b/>
                                <w:sz w:val="20"/>
                                <w:szCs w:val="20"/>
                              </w:rPr>
                              <w:t>% of non FSM children.</w:t>
                            </w:r>
                          </w:p>
                          <w:p w:rsidR="00D61392" w:rsidRPr="002D2CED" w:rsidRDefault="00D61392" w:rsidP="00B757D8">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CE80" id="_x0000_s1032" type="#_x0000_t202" style="position:absolute;margin-left:-33.75pt;margin-top:-30pt;width:522.75pt;height:7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" strokecolor="#00b050" strokeweight="3pt">
                <v:textbox>
                  <w:txbxContent>
                    <w:p w:rsidR="00D61392" w:rsidRDefault="00D61392" w:rsidP="00B757D8">
                      <w:pPr>
                        <w:rPr>
                          <w:sz w:val="24"/>
                          <w:szCs w:val="24"/>
                        </w:rPr>
                      </w:pPr>
                    </w:p>
                    <w:p w:rsidR="00D61392" w:rsidRPr="002D2CED" w:rsidRDefault="00D61392" w:rsidP="00B757D8">
                      <w:pPr>
                        <w:rPr>
                          <w:rFonts w:ascii="Arial" w:hAnsi="Arial" w:cs="Arial"/>
                          <w:b/>
                          <w:sz w:val="24"/>
                          <w:szCs w:val="24"/>
                          <w:u w:val="single"/>
                        </w:rPr>
                      </w:pPr>
                      <w:r w:rsidRPr="002D2CED">
                        <w:rPr>
                          <w:rFonts w:ascii="Arial" w:hAnsi="Arial" w:cs="Arial"/>
                          <w:b/>
                          <w:sz w:val="24"/>
                          <w:szCs w:val="24"/>
                          <w:u w:val="single"/>
                        </w:rPr>
                        <w:t>Reading</w:t>
                      </w:r>
                    </w:p>
                    <w:p w:rsidR="00D61392" w:rsidRDefault="00D61392" w:rsidP="00B757D8">
                      <w:pPr>
                        <w:rPr>
                          <w:rFonts w:ascii="Arial" w:hAnsi="Arial" w:cs="Arial"/>
                          <w:b/>
                          <w:sz w:val="24"/>
                          <w:szCs w:val="24"/>
                        </w:rPr>
                      </w:pPr>
                      <w:r>
                        <w:rPr>
                          <w:rFonts w:ascii="Arial" w:hAnsi="Arial" w:cs="Arial"/>
                          <w:b/>
                          <w:sz w:val="24"/>
                          <w:szCs w:val="24"/>
                        </w:rPr>
                        <w:t>Reception</w:t>
                      </w:r>
                    </w:p>
                    <w:p w:rsidR="00D61392" w:rsidRPr="00D61392" w:rsidRDefault="00D61392" w:rsidP="002D2CED">
                      <w:pPr>
                        <w:rPr>
                          <w:sz w:val="24"/>
                          <w:szCs w:val="24"/>
                        </w:rPr>
                      </w:pPr>
                      <w:r w:rsidRPr="00D61392">
                        <w:rPr>
                          <w:rFonts w:ascii="Arial" w:hAnsi="Arial" w:cs="Arial"/>
                          <w:b/>
                          <w:sz w:val="24"/>
                          <w:szCs w:val="24"/>
                        </w:rPr>
                        <w:t>19 Children are eligible for pupil premium - 38%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 of children achieving profile summary scores at the end of year</w:t>
                            </w:r>
                          </w:p>
                        </w:tc>
                      </w:tr>
                      <w:tr w:rsidR="00D61392" w:rsidTr="00D61392">
                        <w:trPr>
                          <w:jc w:val="center"/>
                        </w:trPr>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Emerging</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Expected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Exceeding</w:t>
                            </w:r>
                          </w:p>
                        </w:tc>
                        <w:tc>
                          <w:tcPr>
                            <w:tcW w:w="1896" w:type="dxa"/>
                            <w:gridSpan w:val="2"/>
                            <w:shd w:val="clear" w:color="auto" w:fill="auto"/>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Expected +</w:t>
                            </w:r>
                          </w:p>
                        </w:tc>
                      </w:tr>
                      <w:tr w:rsidR="00D61392" w:rsidTr="00D61392">
                        <w:trPr>
                          <w:jc w:val="center"/>
                        </w:trPr>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p>
                        </w:tc>
                        <w:tc>
                          <w:tcPr>
                            <w:tcW w:w="5582" w:type="dxa"/>
                            <w:gridSpan w:val="6"/>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b/>
                                <w:sz w:val="20"/>
                                <w:szCs w:val="20"/>
                              </w:rPr>
                              <w:t>Good Level of Development</w:t>
                            </w:r>
                          </w:p>
                        </w:tc>
                      </w:tr>
                      <w:tr w:rsidR="00D61392"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9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r>
                      <w:tr w:rsidR="00D61392"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36%</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22%</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53%</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52%</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11%</w:t>
                            </w:r>
                          </w:p>
                        </w:tc>
                        <w:tc>
                          <w:tcPr>
                            <w:tcW w:w="894"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26%</w:t>
                            </w:r>
                          </w:p>
                        </w:tc>
                        <w:tc>
                          <w:tcPr>
                            <w:tcW w:w="996" w:type="dxa"/>
                            <w:shd w:val="clear" w:color="auto" w:fill="FFFFFF" w:themeFill="background1"/>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64%</w:t>
                            </w:r>
                          </w:p>
                        </w:tc>
                        <w:tc>
                          <w:tcPr>
                            <w:tcW w:w="900"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78%</w:t>
                            </w:r>
                          </w:p>
                        </w:tc>
                      </w:tr>
                    </w:tbl>
                    <w:p w:rsidR="00D61392" w:rsidRDefault="00D61392" w:rsidP="00B757D8">
                      <w:pPr>
                        <w:rPr>
                          <w:rFonts w:ascii="Arial" w:hAnsi="Arial" w:cs="Arial"/>
                          <w:b/>
                          <w:sz w:val="24"/>
                          <w:szCs w:val="24"/>
                        </w:rPr>
                      </w:pPr>
                    </w:p>
                    <w:p w:rsidR="00D61392" w:rsidRPr="002D2CED" w:rsidRDefault="00D61392" w:rsidP="002D2CED">
                      <w:pPr>
                        <w:rPr>
                          <w:rFonts w:ascii="Arial" w:hAnsi="Arial" w:cs="Arial"/>
                          <w:b/>
                          <w:sz w:val="24"/>
                          <w:szCs w:val="24"/>
                        </w:rPr>
                      </w:pPr>
                      <w:r>
                        <w:rPr>
                          <w:rFonts w:ascii="Arial" w:hAnsi="Arial" w:cs="Arial"/>
                          <w:b/>
                          <w:sz w:val="24"/>
                          <w:szCs w:val="24"/>
                        </w:rPr>
                        <w:t>Year 1</w:t>
                      </w:r>
                    </w:p>
                    <w:p w:rsidR="00D61392" w:rsidRPr="00D61392" w:rsidRDefault="00D61392" w:rsidP="002D2CED">
                      <w:pPr>
                        <w:rPr>
                          <w:rFonts w:ascii="Arial" w:hAnsi="Arial" w:cs="Arial"/>
                          <w:b/>
                          <w:sz w:val="24"/>
                          <w:szCs w:val="24"/>
                        </w:rPr>
                      </w:pPr>
                      <w:r w:rsidRPr="00D61392">
                        <w:rPr>
                          <w:rFonts w:ascii="Arial" w:hAnsi="Arial" w:cs="Arial"/>
                          <w:b/>
                          <w:sz w:val="24"/>
                          <w:szCs w:val="24"/>
                        </w:rPr>
                        <w:t>17 Children are eligible for pupil premium – 34%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RPr="002D2CED" w:rsidTr="00D61392">
                        <w:trPr>
                          <w:jc w:val="center"/>
                        </w:trPr>
                        <w:tc>
                          <w:tcPr>
                            <w:tcW w:w="7320" w:type="dxa"/>
                            <w:gridSpan w:val="8"/>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  meeting or exceeding age related expectations at the end of year</w:t>
                            </w:r>
                          </w:p>
                        </w:tc>
                      </w:tr>
                      <w:tr w:rsidR="00D61392" w:rsidRPr="002D2CED" w:rsidTr="00D61392">
                        <w:trPr>
                          <w:jc w:val="center"/>
                        </w:trPr>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B – working below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hAnsi="Arial" w:cs="Arial"/>
                                <w:sz w:val="20"/>
                                <w:szCs w:val="20"/>
                              </w:rPr>
                              <w:t>W –</w:t>
                            </w:r>
                            <w:r w:rsidRPr="002D2CED">
                              <w:rPr>
                                <w:rFonts w:ascii="Arial" w:hAnsi="Arial" w:cs="Arial"/>
                                <w:b/>
                                <w:sz w:val="20"/>
                                <w:szCs w:val="20"/>
                              </w:rPr>
                              <w:t xml:space="preserve"> </w:t>
                            </w:r>
                            <w:r w:rsidRPr="002D2CED">
                              <w:rPr>
                                <w:rFonts w:ascii="Arial" w:hAnsi="Arial" w:cs="Arial"/>
                                <w:sz w:val="20"/>
                                <w:szCs w:val="20"/>
                              </w:rPr>
                              <w:t>working within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S/S+ – working at or above expectations</w:t>
                            </w:r>
                          </w:p>
                        </w:tc>
                        <w:tc>
                          <w:tcPr>
                            <w:tcW w:w="1896" w:type="dxa"/>
                            <w:gridSpan w:val="2"/>
                            <w:shd w:val="clear" w:color="auto" w:fill="auto"/>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S+ - working in greater depth</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9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12%</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21%</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36%</w:t>
                            </w:r>
                          </w:p>
                        </w:tc>
                        <w:tc>
                          <w:tcPr>
                            <w:tcW w:w="949"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81%</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63%</w:t>
                            </w:r>
                          </w:p>
                        </w:tc>
                        <w:tc>
                          <w:tcPr>
                            <w:tcW w:w="996" w:type="dxa"/>
                            <w:shd w:val="clear" w:color="auto" w:fill="FFFFFF" w:themeFill="background1"/>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18%</w:t>
                            </w:r>
                          </w:p>
                        </w:tc>
                        <w:tc>
                          <w:tcPr>
                            <w:tcW w:w="900"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33%</w:t>
                            </w:r>
                          </w:p>
                        </w:tc>
                      </w:tr>
                    </w:tbl>
                    <w:p w:rsidR="00D61392" w:rsidRDefault="00D61392" w:rsidP="00B757D8">
                      <w:pPr>
                        <w:rPr>
                          <w:rFonts w:ascii="Arial" w:hAnsi="Arial" w:cs="Arial"/>
                          <w:b/>
                          <w:sz w:val="24"/>
                          <w:szCs w:val="24"/>
                        </w:rPr>
                      </w:pPr>
                    </w:p>
                    <w:p w:rsidR="00D61392" w:rsidRPr="00CF6A38" w:rsidRDefault="00D61392" w:rsidP="00D61392">
                      <w:pPr>
                        <w:rPr>
                          <w:rFonts w:ascii="Arial" w:hAnsi="Arial" w:cs="Arial"/>
                          <w:b/>
                          <w:sz w:val="20"/>
                          <w:szCs w:val="20"/>
                        </w:rPr>
                      </w:pPr>
                      <w:r w:rsidRPr="00CF6A38">
                        <w:rPr>
                          <w:rFonts w:ascii="Arial" w:hAnsi="Arial" w:cs="Arial"/>
                          <w:b/>
                          <w:sz w:val="20"/>
                          <w:szCs w:val="20"/>
                        </w:rPr>
                        <w:t>24% of FSM children are also SEND compared to 24% of non FSM children.</w:t>
                      </w:r>
                      <w:r>
                        <w:rPr>
                          <w:rFonts w:ascii="Arial" w:hAnsi="Arial" w:cs="Arial"/>
                          <w:b/>
                          <w:sz w:val="20"/>
                          <w:szCs w:val="20"/>
                        </w:rPr>
                        <w:t xml:space="preserve"> It should also be noted 6% of the 24% non FSM children are EAL and new to the country this year.</w:t>
                      </w:r>
                    </w:p>
                    <w:p w:rsidR="00D61392" w:rsidRDefault="00D61392" w:rsidP="00B757D8">
                      <w:pPr>
                        <w:rPr>
                          <w:rFonts w:ascii="Arial" w:hAnsi="Arial" w:cs="Arial"/>
                          <w:b/>
                          <w:sz w:val="24"/>
                          <w:szCs w:val="24"/>
                        </w:rPr>
                      </w:pPr>
                      <w:r>
                        <w:rPr>
                          <w:rFonts w:ascii="Arial" w:hAnsi="Arial" w:cs="Arial"/>
                          <w:b/>
                          <w:sz w:val="24"/>
                          <w:szCs w:val="24"/>
                        </w:rPr>
                        <w:t>Year 2</w:t>
                      </w:r>
                    </w:p>
                    <w:p w:rsidR="00D61392" w:rsidRPr="00D61392" w:rsidRDefault="00D61392" w:rsidP="002D2CED">
                      <w:pPr>
                        <w:rPr>
                          <w:rFonts w:ascii="Arial" w:hAnsi="Arial" w:cs="Arial"/>
                          <w:b/>
                          <w:sz w:val="24"/>
                          <w:szCs w:val="24"/>
                        </w:rPr>
                      </w:pPr>
                      <w:r w:rsidRPr="00D61392">
                        <w:rPr>
                          <w:rFonts w:ascii="Arial" w:hAnsi="Arial" w:cs="Arial"/>
                          <w:b/>
                          <w:sz w:val="24"/>
                          <w:szCs w:val="24"/>
                        </w:rPr>
                        <w:t>28 Children are eligible for pupil premium - 56% of the cohort.</w:t>
                      </w:r>
                    </w:p>
                    <w:tbl>
                      <w:tblPr>
                        <w:tblStyle w:val="TableGrid"/>
                        <w:tblW w:w="91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96"/>
                        <w:gridCol w:w="896"/>
                        <w:gridCol w:w="842"/>
                        <w:gridCol w:w="1000"/>
                        <w:gridCol w:w="843"/>
                        <w:gridCol w:w="949"/>
                        <w:gridCol w:w="894"/>
                        <w:gridCol w:w="996"/>
                        <w:gridCol w:w="900"/>
                      </w:tblGrid>
                      <w:tr w:rsidR="00D61392" w:rsidRPr="002D2CED" w:rsidTr="00D61392">
                        <w:trPr>
                          <w:jc w:val="center"/>
                        </w:trPr>
                        <w:tc>
                          <w:tcPr>
                            <w:tcW w:w="9112" w:type="dxa"/>
                            <w:gridSpan w:val="1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  meeting or exceeding age related expectations at the end of year</w:t>
                            </w:r>
                          </w:p>
                        </w:tc>
                      </w:tr>
                      <w:tr w:rsidR="00D61392" w:rsidRPr="002D2CED" w:rsidTr="00D61392">
                        <w:trPr>
                          <w:jc w:val="center"/>
                        </w:trPr>
                        <w:tc>
                          <w:tcPr>
                            <w:tcW w:w="1792" w:type="dxa"/>
                            <w:gridSpan w:val="2"/>
                          </w:tcPr>
                          <w:p w:rsidR="00D61392" w:rsidRPr="002D2CED" w:rsidRDefault="00D61392" w:rsidP="002D2CED">
                            <w:pPr>
                              <w:tabs>
                                <w:tab w:val="left" w:pos="3399"/>
                              </w:tabs>
                              <w:spacing w:after="120"/>
                              <w:jc w:val="center"/>
                              <w:rPr>
                                <w:rFonts w:ascii="Arial" w:eastAsia="Calibri" w:hAnsi="Arial" w:cs="Arial"/>
                                <w:sz w:val="20"/>
                                <w:szCs w:val="20"/>
                              </w:rPr>
                            </w:pPr>
                            <w:r w:rsidRPr="002D2CED">
                              <w:rPr>
                                <w:rFonts w:ascii="Arial" w:eastAsia="Calibri" w:hAnsi="Arial" w:cs="Arial"/>
                                <w:sz w:val="20"/>
                                <w:szCs w:val="20"/>
                                <w:lang w:val="en-GB"/>
                              </w:rPr>
                              <w:t>BLW – below the standard of the pre-key stage</w:t>
                            </w:r>
                          </w:p>
                        </w:tc>
                        <w:tc>
                          <w:tcPr>
                            <w:tcW w:w="1738"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WTS – working towards the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EXS – expected standard</w:t>
                            </w:r>
                          </w:p>
                        </w:tc>
                        <w:tc>
                          <w:tcPr>
                            <w:tcW w:w="1843" w:type="dxa"/>
                            <w:gridSpan w:val="2"/>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GDS – greater depth in the expected standard</w:t>
                            </w:r>
                          </w:p>
                        </w:tc>
                        <w:tc>
                          <w:tcPr>
                            <w:tcW w:w="1896" w:type="dxa"/>
                            <w:gridSpan w:val="2"/>
                            <w:shd w:val="clear" w:color="auto" w:fill="auto"/>
                          </w:tcPr>
                          <w:p w:rsidR="00D61392" w:rsidRPr="002D2CED" w:rsidRDefault="00D61392" w:rsidP="002D2CED">
                            <w:pPr>
                              <w:tabs>
                                <w:tab w:val="left" w:pos="3399"/>
                              </w:tabs>
                              <w:spacing w:after="120"/>
                              <w:jc w:val="center"/>
                              <w:rPr>
                                <w:rFonts w:ascii="Arial" w:hAnsi="Arial" w:cs="Arial"/>
                                <w:b/>
                                <w:sz w:val="20"/>
                                <w:szCs w:val="20"/>
                              </w:rPr>
                            </w:pPr>
                            <w:r w:rsidRPr="002D2CED">
                              <w:rPr>
                                <w:rFonts w:ascii="Arial" w:eastAsia="Calibri" w:hAnsi="Arial" w:cs="Arial"/>
                                <w:sz w:val="20"/>
                                <w:szCs w:val="20"/>
                                <w:lang w:val="en-GB"/>
                              </w:rPr>
                              <w:t>EXS+ –the expected standard and greater depth</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43"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894"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c>
                          <w:tcPr>
                            <w:tcW w:w="9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FSM</w:t>
                            </w:r>
                          </w:p>
                        </w:tc>
                        <w:tc>
                          <w:tcPr>
                            <w:tcW w:w="9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Non FSM</w:t>
                            </w:r>
                          </w:p>
                        </w:tc>
                      </w:tr>
                      <w:tr w:rsidR="00D61392" w:rsidRPr="002D2CED" w:rsidTr="00D61392">
                        <w:trPr>
                          <w:jc w:val="center"/>
                        </w:trPr>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15%</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4%</w:t>
                            </w:r>
                          </w:p>
                        </w:tc>
                        <w:tc>
                          <w:tcPr>
                            <w:tcW w:w="896"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22%</w:t>
                            </w:r>
                          </w:p>
                        </w:tc>
                        <w:tc>
                          <w:tcPr>
                            <w:tcW w:w="842"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17%</w:t>
                            </w:r>
                          </w:p>
                        </w:tc>
                        <w:tc>
                          <w:tcPr>
                            <w:tcW w:w="1000"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57%</w:t>
                            </w:r>
                          </w:p>
                        </w:tc>
                        <w:tc>
                          <w:tcPr>
                            <w:tcW w:w="843" w:type="dxa"/>
                            <w:shd w:val="clear" w:color="auto" w:fill="auto"/>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50%</w:t>
                            </w:r>
                          </w:p>
                        </w:tc>
                        <w:tc>
                          <w:tcPr>
                            <w:tcW w:w="949" w:type="dxa"/>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w:t>
                            </w:r>
                          </w:p>
                        </w:tc>
                        <w:tc>
                          <w:tcPr>
                            <w:tcW w:w="894"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23%</w:t>
                            </w:r>
                          </w:p>
                        </w:tc>
                        <w:tc>
                          <w:tcPr>
                            <w:tcW w:w="996" w:type="dxa"/>
                            <w:shd w:val="clear" w:color="auto" w:fill="FFFFFF" w:themeFill="background1"/>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64%</w:t>
                            </w:r>
                          </w:p>
                        </w:tc>
                        <w:tc>
                          <w:tcPr>
                            <w:tcW w:w="900" w:type="dxa"/>
                            <w:shd w:val="clear" w:color="auto" w:fill="00B050"/>
                          </w:tcPr>
                          <w:p w:rsidR="00D61392" w:rsidRPr="002D2CED" w:rsidRDefault="00D61392" w:rsidP="002D2CED">
                            <w:pPr>
                              <w:jc w:val="center"/>
                              <w:rPr>
                                <w:rFonts w:ascii="Arial" w:hAnsi="Arial" w:cs="Arial"/>
                                <w:b/>
                                <w:sz w:val="20"/>
                                <w:szCs w:val="20"/>
                              </w:rPr>
                            </w:pPr>
                            <w:r w:rsidRPr="002D2CED">
                              <w:rPr>
                                <w:rFonts w:ascii="Arial" w:hAnsi="Arial" w:cs="Arial"/>
                                <w:b/>
                                <w:sz w:val="20"/>
                                <w:szCs w:val="20"/>
                              </w:rPr>
                              <w:t>73%</w:t>
                            </w:r>
                          </w:p>
                        </w:tc>
                      </w:tr>
                    </w:tbl>
                    <w:p w:rsidR="00D61392" w:rsidRDefault="00D61392" w:rsidP="00B757D8">
                      <w:pPr>
                        <w:rPr>
                          <w:rFonts w:ascii="Arial" w:hAnsi="Arial" w:cs="Arial"/>
                          <w:b/>
                          <w:sz w:val="24"/>
                          <w:szCs w:val="24"/>
                        </w:rPr>
                      </w:pPr>
                    </w:p>
                    <w:p w:rsidR="00D61392" w:rsidRPr="00B757D8" w:rsidRDefault="00D61392" w:rsidP="00D61392">
                      <w:pPr>
                        <w:rPr>
                          <w:rFonts w:ascii="Arial" w:hAnsi="Arial" w:cs="Arial"/>
                          <w:b/>
                          <w:sz w:val="24"/>
                          <w:szCs w:val="24"/>
                        </w:rPr>
                      </w:pPr>
                      <w:r>
                        <w:rPr>
                          <w:rFonts w:ascii="Arial" w:hAnsi="Arial" w:cs="Arial"/>
                          <w:b/>
                          <w:sz w:val="20"/>
                          <w:szCs w:val="20"/>
                        </w:rPr>
                        <w:t>56</w:t>
                      </w:r>
                      <w:r w:rsidRPr="00CF6A38">
                        <w:rPr>
                          <w:rFonts w:ascii="Arial" w:hAnsi="Arial" w:cs="Arial"/>
                          <w:b/>
                          <w:sz w:val="20"/>
                          <w:szCs w:val="20"/>
                        </w:rPr>
                        <w:t>% of FSM child</w:t>
                      </w:r>
                      <w:r>
                        <w:rPr>
                          <w:rFonts w:ascii="Arial" w:hAnsi="Arial" w:cs="Arial"/>
                          <w:b/>
                          <w:sz w:val="20"/>
                          <w:szCs w:val="20"/>
                        </w:rPr>
                        <w:t>ren are also SEND compared to 13</w:t>
                      </w:r>
                      <w:r w:rsidRPr="00CF6A38">
                        <w:rPr>
                          <w:rFonts w:ascii="Arial" w:hAnsi="Arial" w:cs="Arial"/>
                          <w:b/>
                          <w:sz w:val="20"/>
                          <w:szCs w:val="20"/>
                        </w:rPr>
                        <w:t>% of non FSM children.</w:t>
                      </w:r>
                    </w:p>
                    <w:p w:rsidR="00D61392" w:rsidRPr="002D2CED" w:rsidRDefault="00D61392" w:rsidP="00B757D8">
                      <w:pPr>
                        <w:rPr>
                          <w:rFonts w:ascii="Arial" w:hAnsi="Arial" w:cs="Arial"/>
                          <w:b/>
                          <w:sz w:val="24"/>
                          <w:szCs w:val="24"/>
                        </w:rPr>
                      </w:pPr>
                    </w:p>
                  </w:txbxContent>
                </v:textbox>
              </v:shape>
            </w:pict>
          </mc:Fallback>
        </mc:AlternateContent>
      </w:r>
    </w:p>
    <w:p w:rsidR="0000607D" w:rsidRDefault="0000607D"/>
    <w:p w:rsidR="0000607D" w:rsidRDefault="0000607D"/>
    <w:p w:rsidR="00CF6A38" w:rsidRDefault="00CF6A38"/>
    <w:p w:rsidR="00CF6A38" w:rsidRDefault="00CF6A38">
      <w:r>
        <w:br w:type="page"/>
      </w:r>
    </w:p>
    <w:p w:rsidR="00CF6A38" w:rsidRDefault="002D2CED">
      <w:r>
        <w:rPr>
          <w:noProof/>
          <w:lang w:eastAsia="en-GB"/>
        </w:rPr>
        <w:lastRenderedPageBreak/>
        <mc:AlternateContent>
          <mc:Choice Requires="wps">
            <w:drawing>
              <wp:anchor distT="0" distB="0" distL="114300" distR="114300" simplePos="0" relativeHeight="251675648" behindDoc="0" locked="0" layoutInCell="1" allowOverlap="1" wp14:anchorId="752A7A6D" wp14:editId="79A7A001">
                <wp:simplePos x="0" y="0"/>
                <wp:positionH relativeFrom="margin">
                  <wp:align>center</wp:align>
                </wp:positionH>
                <wp:positionV relativeFrom="paragraph">
                  <wp:posOffset>-323850</wp:posOffset>
                </wp:positionV>
                <wp:extent cx="6638925" cy="9505950"/>
                <wp:effectExtent l="19050" t="1905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05950"/>
                        </a:xfrm>
                        <a:prstGeom prst="rect">
                          <a:avLst/>
                        </a:prstGeom>
                        <a:solidFill>
                          <a:srgbClr val="FFFFFF"/>
                        </a:solidFill>
                        <a:ln w="38100">
                          <a:solidFill>
                            <a:srgbClr val="00B050"/>
                          </a:solidFill>
                          <a:miter lim="800000"/>
                          <a:headEnd/>
                          <a:tailEnd/>
                        </a:ln>
                      </wps:spPr>
                      <wps:txbx>
                        <w:txbxContent>
                          <w:p w:rsidR="00964694" w:rsidRDefault="00964694" w:rsidP="00D61392">
                            <w:pPr>
                              <w:rPr>
                                <w:rFonts w:ascii="Arial" w:hAnsi="Arial" w:cs="Arial"/>
                                <w:b/>
                                <w:sz w:val="24"/>
                                <w:szCs w:val="24"/>
                              </w:rPr>
                            </w:pPr>
                          </w:p>
                          <w:p w:rsidR="00D61392" w:rsidRDefault="00D61392" w:rsidP="00D61392">
                            <w:pPr>
                              <w:rPr>
                                <w:rFonts w:ascii="Arial" w:hAnsi="Arial" w:cs="Arial"/>
                                <w:b/>
                                <w:sz w:val="24"/>
                                <w:szCs w:val="24"/>
                              </w:rPr>
                            </w:pPr>
                            <w:r w:rsidRPr="00D61392">
                              <w:rPr>
                                <w:rFonts w:ascii="Arial" w:hAnsi="Arial" w:cs="Arial"/>
                                <w:b/>
                                <w:sz w:val="24"/>
                                <w:szCs w:val="24"/>
                              </w:rPr>
                              <w:t>Year 3</w:t>
                            </w:r>
                          </w:p>
                          <w:p w:rsidR="00D61392" w:rsidRPr="00D61392" w:rsidRDefault="00D61392" w:rsidP="00D61392">
                            <w:pPr>
                              <w:rPr>
                                <w:rFonts w:ascii="Arial" w:hAnsi="Arial" w:cs="Arial"/>
                                <w:sz w:val="20"/>
                                <w:szCs w:val="20"/>
                              </w:rPr>
                            </w:pPr>
                            <w:r w:rsidRPr="00D61392">
                              <w:rPr>
                                <w:rFonts w:ascii="Arial" w:hAnsi="Arial" w:cs="Arial"/>
                                <w:b/>
                                <w:sz w:val="20"/>
                                <w:szCs w:val="20"/>
                              </w:rPr>
                              <w:t>25 Children are eligible for pupil premium - 50%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RPr="00D61392" w:rsidTr="00D61392">
                              <w:trPr>
                                <w:trHeight w:val="353"/>
                                <w:jc w:val="center"/>
                              </w:trPr>
                              <w:tc>
                                <w:tcPr>
                                  <w:tcW w:w="7320" w:type="dxa"/>
                                  <w:gridSpan w:val="8"/>
                                </w:tcPr>
                                <w:p w:rsidR="00D61392" w:rsidRPr="00964694" w:rsidRDefault="00D61392" w:rsidP="00D61392">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RPr="00D61392" w:rsidTr="00D61392">
                              <w:trPr>
                                <w:jc w:val="center"/>
                              </w:trPr>
                              <w:tc>
                                <w:tcPr>
                                  <w:tcW w:w="1738"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D61392" w:rsidRP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RP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56%</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40%</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44%</w:t>
                                  </w:r>
                                </w:p>
                              </w:tc>
                              <w:tc>
                                <w:tcPr>
                                  <w:tcW w:w="894"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60%</w:t>
                                  </w:r>
                                </w:p>
                              </w:tc>
                              <w:tc>
                                <w:tcPr>
                                  <w:tcW w:w="996" w:type="dxa"/>
                                  <w:shd w:val="clear" w:color="auto" w:fill="auto"/>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90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16%</w:t>
                                  </w:r>
                                </w:p>
                              </w:tc>
                            </w:tr>
                          </w:tbl>
                          <w:p w:rsidR="00964694" w:rsidRDefault="00964694" w:rsidP="002D2CED">
                            <w:pPr>
                              <w:rPr>
                                <w:rFonts w:ascii="Arial" w:hAnsi="Arial" w:cs="Arial"/>
                                <w:b/>
                                <w:sz w:val="20"/>
                                <w:szCs w:val="20"/>
                              </w:rPr>
                            </w:pPr>
                          </w:p>
                          <w:p w:rsidR="00D61392" w:rsidRDefault="00D61392" w:rsidP="002D2CED">
                            <w:pPr>
                              <w:rPr>
                                <w:rFonts w:ascii="Arial" w:hAnsi="Arial" w:cs="Arial"/>
                                <w:b/>
                                <w:sz w:val="24"/>
                                <w:szCs w:val="24"/>
                              </w:rPr>
                            </w:pPr>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16</w:t>
                            </w:r>
                            <w:r w:rsidRPr="00CF6A38">
                              <w:rPr>
                                <w:rFonts w:ascii="Arial" w:hAnsi="Arial" w:cs="Arial"/>
                                <w:b/>
                                <w:sz w:val="20"/>
                                <w:szCs w:val="20"/>
                              </w:rPr>
                              <w:t>% of non FSM children.</w:t>
                            </w:r>
                          </w:p>
                          <w:p w:rsidR="00D61392" w:rsidRDefault="00D61392" w:rsidP="002D2CED">
                            <w:pPr>
                              <w:rPr>
                                <w:rFonts w:ascii="Arial" w:hAnsi="Arial" w:cs="Arial"/>
                                <w:b/>
                                <w:sz w:val="24"/>
                                <w:szCs w:val="24"/>
                              </w:rPr>
                            </w:pPr>
                            <w:r>
                              <w:rPr>
                                <w:rFonts w:ascii="Arial" w:hAnsi="Arial" w:cs="Arial"/>
                                <w:b/>
                                <w:sz w:val="24"/>
                                <w:szCs w:val="24"/>
                              </w:rPr>
                              <w:t>Year 4</w:t>
                            </w:r>
                          </w:p>
                          <w:p w:rsidR="00D61392" w:rsidRPr="00D61392" w:rsidRDefault="00D61392" w:rsidP="00D61392">
                            <w:pPr>
                              <w:rPr>
                                <w:rFonts w:ascii="Arial" w:hAnsi="Arial" w:cs="Arial"/>
                                <w:sz w:val="20"/>
                                <w:szCs w:val="20"/>
                              </w:rPr>
                            </w:pPr>
                            <w:r w:rsidRPr="00D61392">
                              <w:rPr>
                                <w:rFonts w:ascii="Arial" w:hAnsi="Arial" w:cs="Arial"/>
                                <w:b/>
                                <w:sz w:val="20"/>
                                <w:szCs w:val="20"/>
                              </w:rPr>
                              <w:t>24 Children are eligible for pupil premium - 49%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964694" w:rsidRDefault="00D61392" w:rsidP="00D61392">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Tr="00D61392">
                              <w:trPr>
                                <w:jc w:val="center"/>
                              </w:trPr>
                              <w:tc>
                                <w:tcPr>
                                  <w:tcW w:w="1738"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RPr="00323841"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12%</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12%</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29%</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16%</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59%</w:t>
                                  </w:r>
                                </w:p>
                              </w:tc>
                              <w:tc>
                                <w:tcPr>
                                  <w:tcW w:w="894"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72%</w:t>
                                  </w:r>
                                </w:p>
                              </w:tc>
                              <w:tc>
                                <w:tcPr>
                                  <w:tcW w:w="996" w:type="dxa"/>
                                  <w:shd w:val="clear" w:color="auto" w:fill="auto"/>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4%</w:t>
                                  </w:r>
                                </w:p>
                              </w:tc>
                              <w:tc>
                                <w:tcPr>
                                  <w:tcW w:w="90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27%</w:t>
                                  </w:r>
                                </w:p>
                              </w:tc>
                            </w:tr>
                          </w:tbl>
                          <w:p w:rsidR="00D61392" w:rsidRDefault="00D61392" w:rsidP="00D61392">
                            <w:pPr>
                              <w:rPr>
                                <w:rFonts w:ascii="Arial" w:hAnsi="Arial" w:cs="Arial"/>
                                <w:b/>
                                <w:sz w:val="20"/>
                                <w:szCs w:val="20"/>
                              </w:rPr>
                            </w:pPr>
                          </w:p>
                          <w:p w:rsidR="00D61392" w:rsidRDefault="00D61392" w:rsidP="00D61392">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29</w:t>
                            </w:r>
                            <w:r w:rsidRPr="00CF6A38">
                              <w:rPr>
                                <w:rFonts w:ascii="Arial" w:hAnsi="Arial" w:cs="Arial"/>
                                <w:b/>
                                <w:sz w:val="20"/>
                                <w:szCs w:val="20"/>
                              </w:rPr>
                              <w:t>% of non FSM children.</w:t>
                            </w:r>
                          </w:p>
                          <w:p w:rsidR="00D61392" w:rsidRDefault="00D61392" w:rsidP="002D2CED">
                            <w:pPr>
                              <w:rPr>
                                <w:rFonts w:ascii="Arial" w:hAnsi="Arial" w:cs="Arial"/>
                                <w:b/>
                                <w:sz w:val="24"/>
                                <w:szCs w:val="24"/>
                              </w:rPr>
                            </w:pPr>
                            <w:r>
                              <w:rPr>
                                <w:rFonts w:ascii="Arial" w:hAnsi="Arial" w:cs="Arial"/>
                                <w:b/>
                                <w:sz w:val="24"/>
                                <w:szCs w:val="24"/>
                              </w:rPr>
                              <w:t>Year 5</w:t>
                            </w:r>
                          </w:p>
                          <w:p w:rsidR="00D61392" w:rsidRPr="00D61392" w:rsidRDefault="00D61392" w:rsidP="00D61392">
                            <w:pPr>
                              <w:rPr>
                                <w:rFonts w:ascii="Arial" w:hAnsi="Arial" w:cs="Arial"/>
                                <w:sz w:val="20"/>
                                <w:szCs w:val="20"/>
                              </w:rPr>
                            </w:pPr>
                            <w:r w:rsidRPr="00D61392">
                              <w:rPr>
                                <w:rFonts w:ascii="Arial" w:hAnsi="Arial" w:cs="Arial"/>
                                <w:b/>
                                <w:sz w:val="20"/>
                                <w:szCs w:val="20"/>
                              </w:rPr>
                              <w:t>26 Children are eligible for pupil premium - 81%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Tr="00D61392">
                              <w:trPr>
                                <w:jc w:val="center"/>
                              </w:trPr>
                              <w:tc>
                                <w:tcPr>
                                  <w:tcW w:w="1738"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15%</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31%</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15%</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54%</w:t>
                                  </w:r>
                                </w:p>
                              </w:tc>
                              <w:tc>
                                <w:tcPr>
                                  <w:tcW w:w="894"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79%</w:t>
                                  </w:r>
                                </w:p>
                              </w:tc>
                              <w:tc>
                                <w:tcPr>
                                  <w:tcW w:w="996" w:type="dxa"/>
                                  <w:shd w:val="clear" w:color="auto" w:fill="FFFFFF" w:themeFill="background1"/>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90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24%</w:t>
                                  </w:r>
                                </w:p>
                              </w:tc>
                            </w:tr>
                          </w:tbl>
                          <w:p w:rsidR="00D61392" w:rsidRDefault="00D61392" w:rsidP="00D61392">
                            <w:pPr>
                              <w:rPr>
                                <w:rFonts w:ascii="Arial" w:hAnsi="Arial" w:cs="Arial"/>
                                <w:b/>
                                <w:sz w:val="20"/>
                                <w:szCs w:val="20"/>
                              </w:rPr>
                            </w:pPr>
                          </w:p>
                          <w:p w:rsidR="00D61392" w:rsidRDefault="00D61392" w:rsidP="00D61392">
                            <w:pPr>
                              <w:rPr>
                                <w:rFonts w:ascii="Arial" w:hAnsi="Arial" w:cs="Arial"/>
                                <w:b/>
                                <w:sz w:val="24"/>
                                <w:szCs w:val="24"/>
                              </w:rPr>
                            </w:pPr>
                            <w:r>
                              <w:rPr>
                                <w:rFonts w:ascii="Arial" w:hAnsi="Arial" w:cs="Arial"/>
                                <w:b/>
                                <w:sz w:val="20"/>
                                <w:szCs w:val="20"/>
                              </w:rPr>
                              <w:t>82</w:t>
                            </w:r>
                            <w:r w:rsidRPr="00CF6A38">
                              <w:rPr>
                                <w:rFonts w:ascii="Arial" w:hAnsi="Arial" w:cs="Arial"/>
                                <w:b/>
                                <w:sz w:val="20"/>
                                <w:szCs w:val="20"/>
                              </w:rPr>
                              <w:t>% of FSM child</w:t>
                            </w:r>
                            <w:r>
                              <w:rPr>
                                <w:rFonts w:ascii="Arial" w:hAnsi="Arial" w:cs="Arial"/>
                                <w:b/>
                                <w:sz w:val="20"/>
                                <w:szCs w:val="20"/>
                              </w:rPr>
                              <w:t>ren are also SEND compared to 68</w:t>
                            </w:r>
                            <w:r w:rsidRPr="00CF6A38">
                              <w:rPr>
                                <w:rFonts w:ascii="Arial" w:hAnsi="Arial" w:cs="Arial"/>
                                <w:b/>
                                <w:sz w:val="20"/>
                                <w:szCs w:val="20"/>
                              </w:rPr>
                              <w:t>% of non FSM children.</w:t>
                            </w:r>
                          </w:p>
                          <w:p w:rsidR="00D61392" w:rsidRDefault="00D61392" w:rsidP="002D2CED">
                            <w:pPr>
                              <w:rPr>
                                <w:rFonts w:ascii="Arial" w:hAnsi="Arial" w:cs="Arial"/>
                                <w:b/>
                                <w:sz w:val="24"/>
                                <w:szCs w:val="24"/>
                              </w:rPr>
                            </w:pPr>
                            <w:r>
                              <w:rPr>
                                <w:rFonts w:ascii="Arial" w:hAnsi="Arial" w:cs="Arial"/>
                                <w:b/>
                                <w:sz w:val="24"/>
                                <w:szCs w:val="24"/>
                              </w:rPr>
                              <w:t>Year 6</w:t>
                            </w:r>
                          </w:p>
                          <w:p w:rsidR="00D61392" w:rsidRPr="00D61392" w:rsidRDefault="00D61392" w:rsidP="00D61392">
                            <w:pPr>
                              <w:rPr>
                                <w:rFonts w:ascii="Arial" w:hAnsi="Arial" w:cs="Arial"/>
                                <w:b/>
                                <w:sz w:val="20"/>
                                <w:szCs w:val="20"/>
                              </w:rPr>
                            </w:pPr>
                            <w:r>
                              <w:rPr>
                                <w:rFonts w:ascii="Arial" w:hAnsi="Arial" w:cs="Arial"/>
                                <w:b/>
                                <w:sz w:val="20"/>
                                <w:szCs w:val="20"/>
                              </w:rPr>
                              <w:t xml:space="preserve">16 </w:t>
                            </w:r>
                            <w:r w:rsidRPr="00D61392">
                              <w:rPr>
                                <w:rFonts w:ascii="Arial" w:hAnsi="Arial" w:cs="Arial"/>
                                <w:b/>
                                <w:sz w:val="20"/>
                                <w:szCs w:val="20"/>
                              </w:rPr>
                              <w:t>Children are eligible for pupil premium - 50% of the cohort</w:t>
                            </w:r>
                          </w:p>
                          <w:tbl>
                            <w:tblPr>
                              <w:tblStyle w:val="TableGrid"/>
                              <w:tblW w:w="10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57"/>
                              <w:gridCol w:w="985"/>
                              <w:gridCol w:w="843"/>
                              <w:gridCol w:w="949"/>
                              <w:gridCol w:w="894"/>
                              <w:gridCol w:w="996"/>
                              <w:gridCol w:w="900"/>
                              <w:gridCol w:w="909"/>
                              <w:gridCol w:w="915"/>
                              <w:gridCol w:w="851"/>
                              <w:gridCol w:w="850"/>
                            </w:tblGrid>
                            <w:tr w:rsidR="00D61392" w:rsidTr="00D61392">
                              <w:trPr>
                                <w:jc w:val="center"/>
                              </w:trPr>
                              <w:tc>
                                <w:tcPr>
                                  <w:tcW w:w="10845" w:type="dxa"/>
                                  <w:gridSpan w:val="12"/>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Tr="00D61392">
                              <w:trPr>
                                <w:trHeight w:val="539"/>
                                <w:jc w:val="center"/>
                              </w:trPr>
                              <w:tc>
                                <w:tcPr>
                                  <w:tcW w:w="1753" w:type="dxa"/>
                                  <w:gridSpan w:val="2"/>
                                </w:tcPr>
                                <w:p w:rsidR="00D61392" w:rsidRPr="00964694" w:rsidRDefault="00D61392" w:rsidP="00D61392">
                                  <w:pPr>
                                    <w:tabs>
                                      <w:tab w:val="left" w:pos="3399"/>
                                    </w:tabs>
                                    <w:spacing w:after="120"/>
                                    <w:jc w:val="center"/>
                                    <w:rPr>
                                      <w:rFonts w:ascii="Arial" w:eastAsia="Calibri" w:hAnsi="Arial" w:cs="Arial"/>
                                      <w:sz w:val="18"/>
                                      <w:szCs w:val="18"/>
                                    </w:rPr>
                                  </w:pPr>
                                  <w:r w:rsidRPr="00964694">
                                    <w:rPr>
                                      <w:rFonts w:ascii="Arial" w:eastAsia="Calibri" w:hAnsi="Arial" w:cs="Arial"/>
                                      <w:sz w:val="18"/>
                                      <w:szCs w:val="18"/>
                                      <w:lang w:val="en-GB"/>
                                    </w:rPr>
                                    <w:t>PKF – pre-key stage foundation</w:t>
                                  </w:r>
                                </w:p>
                              </w:tc>
                              <w:tc>
                                <w:tcPr>
                                  <w:tcW w:w="1828" w:type="dxa"/>
                                  <w:gridSpan w:val="2"/>
                                </w:tcPr>
                                <w:p w:rsidR="00D61392" w:rsidRPr="00964694" w:rsidRDefault="00D61392" w:rsidP="00D61392">
                                  <w:pPr>
                                    <w:tabs>
                                      <w:tab w:val="left" w:pos="3399"/>
                                    </w:tabs>
                                    <w:spacing w:after="120"/>
                                    <w:jc w:val="center"/>
                                    <w:rPr>
                                      <w:rFonts w:ascii="Arial" w:eastAsia="Calibri" w:hAnsi="Arial" w:cs="Arial"/>
                                      <w:sz w:val="18"/>
                                      <w:szCs w:val="18"/>
                                    </w:rPr>
                                  </w:pPr>
                                  <w:r w:rsidRPr="00964694">
                                    <w:rPr>
                                      <w:rFonts w:ascii="Arial" w:eastAsia="Calibri" w:hAnsi="Arial" w:cs="Arial"/>
                                      <w:sz w:val="18"/>
                                      <w:szCs w:val="18"/>
                                      <w:lang w:val="en-GB"/>
                                    </w:rPr>
                                    <w:t>HNM – has not met the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WTS – working towards the expected standard</w:t>
                                  </w:r>
                                </w:p>
                              </w:tc>
                              <w:tc>
                                <w:tcPr>
                                  <w:tcW w:w="1896"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EXS – expected standard</w:t>
                                  </w:r>
                                </w:p>
                              </w:tc>
                              <w:tc>
                                <w:tcPr>
                                  <w:tcW w:w="1824"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GDS – greater depth in the expected standard</w:t>
                                  </w:r>
                                </w:p>
                              </w:tc>
                              <w:tc>
                                <w:tcPr>
                                  <w:tcW w:w="1701"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EXS+ –the expected standard and greater depth</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57"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85"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0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15"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851"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5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6.5%</w:t>
                                  </w:r>
                                </w:p>
                              </w:tc>
                              <w:tc>
                                <w:tcPr>
                                  <w:tcW w:w="857"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6.5%</w:t>
                                  </w:r>
                                </w:p>
                              </w:tc>
                              <w:tc>
                                <w:tcPr>
                                  <w:tcW w:w="985" w:type="dxa"/>
                                </w:tcPr>
                                <w:p w:rsidR="00D61392" w:rsidRPr="00964694" w:rsidRDefault="00D61392" w:rsidP="00D61392">
                                  <w:pPr>
                                    <w:jc w:val="center"/>
                                    <w:rPr>
                                      <w:rFonts w:ascii="Arial" w:hAnsi="Arial" w:cs="Arial"/>
                                      <w:b/>
                                      <w:sz w:val="18"/>
                                      <w:szCs w:val="18"/>
                                    </w:rPr>
                                  </w:pPr>
                                </w:p>
                              </w:tc>
                              <w:tc>
                                <w:tcPr>
                                  <w:tcW w:w="843" w:type="dxa"/>
                                </w:tcPr>
                                <w:p w:rsidR="00D61392" w:rsidRPr="00964694" w:rsidRDefault="00D61392" w:rsidP="00D61392">
                                  <w:pPr>
                                    <w:jc w:val="center"/>
                                    <w:rPr>
                                      <w:rFonts w:ascii="Arial" w:hAnsi="Arial" w:cs="Arial"/>
                                      <w:b/>
                                      <w:sz w:val="18"/>
                                      <w:szCs w:val="18"/>
                                    </w:rPr>
                                  </w:pP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37.5%</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24.5%</w:t>
                                  </w:r>
                                </w:p>
                              </w:tc>
                              <w:tc>
                                <w:tcPr>
                                  <w:tcW w:w="996" w:type="dxa"/>
                                  <w:shd w:val="clear" w:color="auto" w:fill="FFFFFF" w:themeFill="background1"/>
                                </w:tcPr>
                                <w:p w:rsidR="00D61392" w:rsidRPr="00964694" w:rsidRDefault="00D61392" w:rsidP="00D61392">
                                  <w:pPr>
                                    <w:jc w:val="center"/>
                                    <w:rPr>
                                      <w:rFonts w:ascii="Arial" w:hAnsi="Arial" w:cs="Arial"/>
                                      <w:b/>
                                      <w:sz w:val="18"/>
                                      <w:szCs w:val="18"/>
                                    </w:rPr>
                                  </w:pPr>
                                </w:p>
                              </w:tc>
                              <w:tc>
                                <w:tcPr>
                                  <w:tcW w:w="900" w:type="dxa"/>
                                  <w:shd w:val="clear" w:color="auto" w:fill="auto"/>
                                </w:tcPr>
                                <w:p w:rsidR="00D61392" w:rsidRPr="00964694" w:rsidRDefault="00D61392" w:rsidP="00D61392">
                                  <w:pPr>
                                    <w:jc w:val="center"/>
                                    <w:rPr>
                                      <w:rFonts w:ascii="Arial" w:hAnsi="Arial" w:cs="Arial"/>
                                      <w:b/>
                                      <w:sz w:val="18"/>
                                      <w:szCs w:val="18"/>
                                    </w:rPr>
                                  </w:pPr>
                                </w:p>
                              </w:tc>
                              <w:tc>
                                <w:tcPr>
                                  <w:tcW w:w="909" w:type="dxa"/>
                                </w:tcPr>
                                <w:p w:rsidR="00D61392" w:rsidRPr="00964694" w:rsidRDefault="00D61392" w:rsidP="00D61392">
                                  <w:pPr>
                                    <w:jc w:val="center"/>
                                    <w:rPr>
                                      <w:rFonts w:ascii="Arial" w:hAnsi="Arial" w:cs="Arial"/>
                                      <w:b/>
                                      <w:sz w:val="18"/>
                                      <w:szCs w:val="18"/>
                                    </w:rPr>
                                  </w:pPr>
                                </w:p>
                              </w:tc>
                              <w:tc>
                                <w:tcPr>
                                  <w:tcW w:w="915" w:type="dxa"/>
                                </w:tcPr>
                                <w:p w:rsidR="00D61392" w:rsidRPr="00964694" w:rsidRDefault="00D61392" w:rsidP="00D61392">
                                  <w:pPr>
                                    <w:jc w:val="center"/>
                                    <w:rPr>
                                      <w:rFonts w:ascii="Arial" w:hAnsi="Arial" w:cs="Arial"/>
                                      <w:b/>
                                      <w:sz w:val="18"/>
                                      <w:szCs w:val="18"/>
                                    </w:rPr>
                                  </w:pPr>
                                </w:p>
                              </w:tc>
                              <w:tc>
                                <w:tcPr>
                                  <w:tcW w:w="851"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56%</w:t>
                                  </w:r>
                                </w:p>
                              </w:tc>
                              <w:tc>
                                <w:tcPr>
                                  <w:tcW w:w="85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69%</w:t>
                                  </w:r>
                                </w:p>
                              </w:tc>
                            </w:tr>
                          </w:tbl>
                          <w:p w:rsidR="00964694" w:rsidRDefault="00964694" w:rsidP="00D61392">
                            <w:pPr>
                              <w:rPr>
                                <w:rFonts w:ascii="Arial" w:hAnsi="Arial" w:cs="Arial"/>
                                <w:b/>
                                <w:sz w:val="20"/>
                                <w:szCs w:val="20"/>
                              </w:rPr>
                            </w:pPr>
                          </w:p>
                          <w:p w:rsidR="00D61392" w:rsidRPr="00FD43FA" w:rsidRDefault="00D61392" w:rsidP="00D61392">
                            <w:pPr>
                              <w:rPr>
                                <w:rFonts w:ascii="Arial" w:hAnsi="Arial" w:cs="Arial"/>
                                <w:b/>
                                <w:sz w:val="24"/>
                                <w:szCs w:val="24"/>
                              </w:rPr>
                            </w:pPr>
                            <w:r>
                              <w:rPr>
                                <w:rFonts w:ascii="Arial" w:hAnsi="Arial" w:cs="Arial"/>
                                <w:b/>
                                <w:sz w:val="20"/>
                                <w:szCs w:val="20"/>
                              </w:rPr>
                              <w:t>44</w:t>
                            </w:r>
                            <w:r w:rsidRPr="00CF6A38">
                              <w:rPr>
                                <w:rFonts w:ascii="Arial" w:hAnsi="Arial" w:cs="Arial"/>
                                <w:b/>
                                <w:sz w:val="20"/>
                                <w:szCs w:val="20"/>
                              </w:rPr>
                              <w:t>% of FSM child</w:t>
                            </w:r>
                            <w:r>
                              <w:rPr>
                                <w:rFonts w:ascii="Arial" w:hAnsi="Arial" w:cs="Arial"/>
                                <w:b/>
                                <w:sz w:val="20"/>
                                <w:szCs w:val="20"/>
                              </w:rPr>
                              <w:t>ren are also SEND compared to 19</w:t>
                            </w:r>
                            <w:r w:rsidRPr="00CF6A38">
                              <w:rPr>
                                <w:rFonts w:ascii="Arial" w:hAnsi="Arial" w:cs="Arial"/>
                                <w:b/>
                                <w:sz w:val="20"/>
                                <w:szCs w:val="20"/>
                              </w:rPr>
                              <w:t>% of non FSM children.</w:t>
                            </w:r>
                          </w:p>
                          <w:p w:rsidR="00D61392" w:rsidRPr="00D61392" w:rsidRDefault="00D61392" w:rsidP="002D2CED">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7A6D" id="Text Box 5" o:spid="_x0000_s1033" type="#_x0000_t202" style="position:absolute;margin-left:0;margin-top:-25.5pt;width:522.75pt;height:74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" strokecolor="#00b050" strokeweight="3pt">
                <v:textbox>
                  <w:txbxContent>
                    <w:p w:rsidR="00964694" w:rsidRDefault="00964694" w:rsidP="00D61392">
                      <w:pPr>
                        <w:rPr>
                          <w:rFonts w:ascii="Arial" w:hAnsi="Arial" w:cs="Arial"/>
                          <w:b/>
                          <w:sz w:val="24"/>
                          <w:szCs w:val="24"/>
                        </w:rPr>
                      </w:pPr>
                    </w:p>
                    <w:p w:rsidR="00D61392" w:rsidRDefault="00D61392" w:rsidP="00D61392">
                      <w:pPr>
                        <w:rPr>
                          <w:rFonts w:ascii="Arial" w:hAnsi="Arial" w:cs="Arial"/>
                          <w:b/>
                          <w:sz w:val="24"/>
                          <w:szCs w:val="24"/>
                        </w:rPr>
                      </w:pPr>
                      <w:r w:rsidRPr="00D61392">
                        <w:rPr>
                          <w:rFonts w:ascii="Arial" w:hAnsi="Arial" w:cs="Arial"/>
                          <w:b/>
                          <w:sz w:val="24"/>
                          <w:szCs w:val="24"/>
                        </w:rPr>
                        <w:t>Year 3</w:t>
                      </w:r>
                    </w:p>
                    <w:p w:rsidR="00D61392" w:rsidRPr="00D61392" w:rsidRDefault="00D61392" w:rsidP="00D61392">
                      <w:pPr>
                        <w:rPr>
                          <w:rFonts w:ascii="Arial" w:hAnsi="Arial" w:cs="Arial"/>
                          <w:sz w:val="20"/>
                          <w:szCs w:val="20"/>
                        </w:rPr>
                      </w:pPr>
                      <w:r w:rsidRPr="00D61392">
                        <w:rPr>
                          <w:rFonts w:ascii="Arial" w:hAnsi="Arial" w:cs="Arial"/>
                          <w:b/>
                          <w:sz w:val="20"/>
                          <w:szCs w:val="20"/>
                        </w:rPr>
                        <w:t>25 Children are eligible for pupil premium - 50%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RPr="00D61392" w:rsidTr="00D61392">
                        <w:trPr>
                          <w:trHeight w:val="353"/>
                          <w:jc w:val="center"/>
                        </w:trPr>
                        <w:tc>
                          <w:tcPr>
                            <w:tcW w:w="7320" w:type="dxa"/>
                            <w:gridSpan w:val="8"/>
                          </w:tcPr>
                          <w:p w:rsidR="00D61392" w:rsidRPr="00964694" w:rsidRDefault="00D61392" w:rsidP="00D61392">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RPr="00D61392" w:rsidTr="00D61392">
                        <w:trPr>
                          <w:jc w:val="center"/>
                        </w:trPr>
                        <w:tc>
                          <w:tcPr>
                            <w:tcW w:w="1738"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D61392" w:rsidRP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RP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56%</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40%</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44%</w:t>
                            </w:r>
                          </w:p>
                        </w:tc>
                        <w:tc>
                          <w:tcPr>
                            <w:tcW w:w="894"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60%</w:t>
                            </w:r>
                          </w:p>
                        </w:tc>
                        <w:tc>
                          <w:tcPr>
                            <w:tcW w:w="996" w:type="dxa"/>
                            <w:shd w:val="clear" w:color="auto" w:fill="auto"/>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90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16%</w:t>
                            </w:r>
                          </w:p>
                        </w:tc>
                      </w:tr>
                    </w:tbl>
                    <w:p w:rsidR="00964694" w:rsidRDefault="00964694" w:rsidP="002D2CED">
                      <w:pPr>
                        <w:rPr>
                          <w:rFonts w:ascii="Arial" w:hAnsi="Arial" w:cs="Arial"/>
                          <w:b/>
                          <w:sz w:val="20"/>
                          <w:szCs w:val="20"/>
                        </w:rPr>
                      </w:pPr>
                    </w:p>
                    <w:p w:rsidR="00D61392" w:rsidRDefault="00D61392" w:rsidP="002D2CED">
                      <w:pPr>
                        <w:rPr>
                          <w:rFonts w:ascii="Arial" w:hAnsi="Arial" w:cs="Arial"/>
                          <w:b/>
                          <w:sz w:val="24"/>
                          <w:szCs w:val="24"/>
                        </w:rPr>
                      </w:pPr>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16</w:t>
                      </w:r>
                      <w:r w:rsidRPr="00CF6A38">
                        <w:rPr>
                          <w:rFonts w:ascii="Arial" w:hAnsi="Arial" w:cs="Arial"/>
                          <w:b/>
                          <w:sz w:val="20"/>
                          <w:szCs w:val="20"/>
                        </w:rPr>
                        <w:t>% of non FSM children.</w:t>
                      </w:r>
                    </w:p>
                    <w:p w:rsidR="00D61392" w:rsidRDefault="00D61392" w:rsidP="002D2CED">
                      <w:pPr>
                        <w:rPr>
                          <w:rFonts w:ascii="Arial" w:hAnsi="Arial" w:cs="Arial"/>
                          <w:b/>
                          <w:sz w:val="24"/>
                          <w:szCs w:val="24"/>
                        </w:rPr>
                      </w:pPr>
                      <w:r>
                        <w:rPr>
                          <w:rFonts w:ascii="Arial" w:hAnsi="Arial" w:cs="Arial"/>
                          <w:b/>
                          <w:sz w:val="24"/>
                          <w:szCs w:val="24"/>
                        </w:rPr>
                        <w:t>Year 4</w:t>
                      </w:r>
                    </w:p>
                    <w:p w:rsidR="00D61392" w:rsidRPr="00D61392" w:rsidRDefault="00D61392" w:rsidP="00D61392">
                      <w:pPr>
                        <w:rPr>
                          <w:rFonts w:ascii="Arial" w:hAnsi="Arial" w:cs="Arial"/>
                          <w:sz w:val="20"/>
                          <w:szCs w:val="20"/>
                        </w:rPr>
                      </w:pPr>
                      <w:r w:rsidRPr="00D61392">
                        <w:rPr>
                          <w:rFonts w:ascii="Arial" w:hAnsi="Arial" w:cs="Arial"/>
                          <w:b/>
                          <w:sz w:val="20"/>
                          <w:szCs w:val="20"/>
                        </w:rPr>
                        <w:t>24 Children are eligible for pupil premium - 49%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964694" w:rsidRDefault="00D61392" w:rsidP="00D61392">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Tr="00D61392">
                        <w:trPr>
                          <w:jc w:val="center"/>
                        </w:trPr>
                        <w:tc>
                          <w:tcPr>
                            <w:tcW w:w="1738"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RPr="00323841"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12%</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12%</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29%</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16%</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59%</w:t>
                            </w:r>
                          </w:p>
                        </w:tc>
                        <w:tc>
                          <w:tcPr>
                            <w:tcW w:w="894"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72%</w:t>
                            </w:r>
                          </w:p>
                        </w:tc>
                        <w:tc>
                          <w:tcPr>
                            <w:tcW w:w="996" w:type="dxa"/>
                            <w:shd w:val="clear" w:color="auto" w:fill="auto"/>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4%</w:t>
                            </w:r>
                          </w:p>
                        </w:tc>
                        <w:tc>
                          <w:tcPr>
                            <w:tcW w:w="90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27%</w:t>
                            </w:r>
                          </w:p>
                        </w:tc>
                      </w:tr>
                    </w:tbl>
                    <w:p w:rsidR="00D61392" w:rsidRDefault="00D61392" w:rsidP="00D61392">
                      <w:pPr>
                        <w:rPr>
                          <w:rFonts w:ascii="Arial" w:hAnsi="Arial" w:cs="Arial"/>
                          <w:b/>
                          <w:sz w:val="20"/>
                          <w:szCs w:val="20"/>
                        </w:rPr>
                      </w:pPr>
                    </w:p>
                    <w:p w:rsidR="00D61392" w:rsidRDefault="00D61392" w:rsidP="00D61392">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29</w:t>
                      </w:r>
                      <w:r w:rsidRPr="00CF6A38">
                        <w:rPr>
                          <w:rFonts w:ascii="Arial" w:hAnsi="Arial" w:cs="Arial"/>
                          <w:b/>
                          <w:sz w:val="20"/>
                          <w:szCs w:val="20"/>
                        </w:rPr>
                        <w:t>% of non FSM children.</w:t>
                      </w:r>
                    </w:p>
                    <w:p w:rsidR="00D61392" w:rsidRDefault="00D61392" w:rsidP="002D2CED">
                      <w:pPr>
                        <w:rPr>
                          <w:rFonts w:ascii="Arial" w:hAnsi="Arial" w:cs="Arial"/>
                          <w:b/>
                          <w:sz w:val="24"/>
                          <w:szCs w:val="24"/>
                        </w:rPr>
                      </w:pPr>
                      <w:r>
                        <w:rPr>
                          <w:rFonts w:ascii="Arial" w:hAnsi="Arial" w:cs="Arial"/>
                          <w:b/>
                          <w:sz w:val="24"/>
                          <w:szCs w:val="24"/>
                        </w:rPr>
                        <w:t>Year 5</w:t>
                      </w:r>
                    </w:p>
                    <w:p w:rsidR="00D61392" w:rsidRPr="00D61392" w:rsidRDefault="00D61392" w:rsidP="00D61392">
                      <w:pPr>
                        <w:rPr>
                          <w:rFonts w:ascii="Arial" w:hAnsi="Arial" w:cs="Arial"/>
                          <w:sz w:val="20"/>
                          <w:szCs w:val="20"/>
                        </w:rPr>
                      </w:pPr>
                      <w:r w:rsidRPr="00D61392">
                        <w:rPr>
                          <w:rFonts w:ascii="Arial" w:hAnsi="Arial" w:cs="Arial"/>
                          <w:b/>
                          <w:sz w:val="20"/>
                          <w:szCs w:val="20"/>
                        </w:rPr>
                        <w:t>26 Children are eligible for pupil premium - 81%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D61392" w:rsidTr="00D61392">
                        <w:trPr>
                          <w:jc w:val="center"/>
                        </w:trPr>
                        <w:tc>
                          <w:tcPr>
                            <w:tcW w:w="7320" w:type="dxa"/>
                            <w:gridSpan w:val="8"/>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Tr="00D61392">
                        <w:trPr>
                          <w:jc w:val="center"/>
                        </w:trPr>
                        <w:tc>
                          <w:tcPr>
                            <w:tcW w:w="1738"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15%</w:t>
                            </w:r>
                          </w:p>
                        </w:tc>
                        <w:tc>
                          <w:tcPr>
                            <w:tcW w:w="842"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w:t>
                            </w:r>
                          </w:p>
                        </w:tc>
                        <w:tc>
                          <w:tcPr>
                            <w:tcW w:w="10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31%</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15%</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54%</w:t>
                            </w:r>
                          </w:p>
                        </w:tc>
                        <w:tc>
                          <w:tcPr>
                            <w:tcW w:w="894"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79%</w:t>
                            </w:r>
                          </w:p>
                        </w:tc>
                        <w:tc>
                          <w:tcPr>
                            <w:tcW w:w="996" w:type="dxa"/>
                            <w:shd w:val="clear" w:color="auto" w:fill="FFFFFF" w:themeFill="background1"/>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0%</w:t>
                            </w:r>
                          </w:p>
                        </w:tc>
                        <w:tc>
                          <w:tcPr>
                            <w:tcW w:w="90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24%</w:t>
                            </w:r>
                          </w:p>
                        </w:tc>
                      </w:tr>
                    </w:tbl>
                    <w:p w:rsidR="00D61392" w:rsidRDefault="00D61392" w:rsidP="00D61392">
                      <w:pPr>
                        <w:rPr>
                          <w:rFonts w:ascii="Arial" w:hAnsi="Arial" w:cs="Arial"/>
                          <w:b/>
                          <w:sz w:val="20"/>
                          <w:szCs w:val="20"/>
                        </w:rPr>
                      </w:pPr>
                    </w:p>
                    <w:p w:rsidR="00D61392" w:rsidRDefault="00D61392" w:rsidP="00D61392">
                      <w:pPr>
                        <w:rPr>
                          <w:rFonts w:ascii="Arial" w:hAnsi="Arial" w:cs="Arial"/>
                          <w:b/>
                          <w:sz w:val="24"/>
                          <w:szCs w:val="24"/>
                        </w:rPr>
                      </w:pPr>
                      <w:r>
                        <w:rPr>
                          <w:rFonts w:ascii="Arial" w:hAnsi="Arial" w:cs="Arial"/>
                          <w:b/>
                          <w:sz w:val="20"/>
                          <w:szCs w:val="20"/>
                        </w:rPr>
                        <w:t>82</w:t>
                      </w:r>
                      <w:r w:rsidRPr="00CF6A38">
                        <w:rPr>
                          <w:rFonts w:ascii="Arial" w:hAnsi="Arial" w:cs="Arial"/>
                          <w:b/>
                          <w:sz w:val="20"/>
                          <w:szCs w:val="20"/>
                        </w:rPr>
                        <w:t>% of FSM child</w:t>
                      </w:r>
                      <w:r>
                        <w:rPr>
                          <w:rFonts w:ascii="Arial" w:hAnsi="Arial" w:cs="Arial"/>
                          <w:b/>
                          <w:sz w:val="20"/>
                          <w:szCs w:val="20"/>
                        </w:rPr>
                        <w:t>ren are also SEND compared to 68</w:t>
                      </w:r>
                      <w:r w:rsidRPr="00CF6A38">
                        <w:rPr>
                          <w:rFonts w:ascii="Arial" w:hAnsi="Arial" w:cs="Arial"/>
                          <w:b/>
                          <w:sz w:val="20"/>
                          <w:szCs w:val="20"/>
                        </w:rPr>
                        <w:t>% of non FSM children.</w:t>
                      </w:r>
                    </w:p>
                    <w:p w:rsidR="00D61392" w:rsidRDefault="00D61392" w:rsidP="002D2CED">
                      <w:pPr>
                        <w:rPr>
                          <w:rFonts w:ascii="Arial" w:hAnsi="Arial" w:cs="Arial"/>
                          <w:b/>
                          <w:sz w:val="24"/>
                          <w:szCs w:val="24"/>
                        </w:rPr>
                      </w:pPr>
                      <w:r>
                        <w:rPr>
                          <w:rFonts w:ascii="Arial" w:hAnsi="Arial" w:cs="Arial"/>
                          <w:b/>
                          <w:sz w:val="24"/>
                          <w:szCs w:val="24"/>
                        </w:rPr>
                        <w:t>Year 6</w:t>
                      </w:r>
                    </w:p>
                    <w:p w:rsidR="00D61392" w:rsidRPr="00D61392" w:rsidRDefault="00D61392" w:rsidP="00D61392">
                      <w:pPr>
                        <w:rPr>
                          <w:rFonts w:ascii="Arial" w:hAnsi="Arial" w:cs="Arial"/>
                          <w:b/>
                          <w:sz w:val="20"/>
                          <w:szCs w:val="20"/>
                        </w:rPr>
                      </w:pPr>
                      <w:r>
                        <w:rPr>
                          <w:rFonts w:ascii="Arial" w:hAnsi="Arial" w:cs="Arial"/>
                          <w:b/>
                          <w:sz w:val="20"/>
                          <w:szCs w:val="20"/>
                        </w:rPr>
                        <w:t xml:space="preserve">16 </w:t>
                      </w:r>
                      <w:r w:rsidRPr="00D61392">
                        <w:rPr>
                          <w:rFonts w:ascii="Arial" w:hAnsi="Arial" w:cs="Arial"/>
                          <w:b/>
                          <w:sz w:val="20"/>
                          <w:szCs w:val="20"/>
                        </w:rPr>
                        <w:t>Children are eligible for pupil premium - 50% of the cohort</w:t>
                      </w:r>
                    </w:p>
                    <w:tbl>
                      <w:tblPr>
                        <w:tblStyle w:val="TableGrid"/>
                        <w:tblW w:w="10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57"/>
                        <w:gridCol w:w="985"/>
                        <w:gridCol w:w="843"/>
                        <w:gridCol w:w="949"/>
                        <w:gridCol w:w="894"/>
                        <w:gridCol w:w="996"/>
                        <w:gridCol w:w="900"/>
                        <w:gridCol w:w="909"/>
                        <w:gridCol w:w="915"/>
                        <w:gridCol w:w="851"/>
                        <w:gridCol w:w="850"/>
                      </w:tblGrid>
                      <w:tr w:rsidR="00D61392" w:rsidTr="00D61392">
                        <w:trPr>
                          <w:jc w:val="center"/>
                        </w:trPr>
                        <w:tc>
                          <w:tcPr>
                            <w:tcW w:w="10845" w:type="dxa"/>
                            <w:gridSpan w:val="12"/>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  meeting or exceeding age related expectations at the end of year</w:t>
                            </w:r>
                          </w:p>
                        </w:tc>
                      </w:tr>
                      <w:tr w:rsidR="00D61392" w:rsidTr="00D61392">
                        <w:trPr>
                          <w:trHeight w:val="539"/>
                          <w:jc w:val="center"/>
                        </w:trPr>
                        <w:tc>
                          <w:tcPr>
                            <w:tcW w:w="1753" w:type="dxa"/>
                            <w:gridSpan w:val="2"/>
                          </w:tcPr>
                          <w:p w:rsidR="00D61392" w:rsidRPr="00964694" w:rsidRDefault="00D61392" w:rsidP="00D61392">
                            <w:pPr>
                              <w:tabs>
                                <w:tab w:val="left" w:pos="3399"/>
                              </w:tabs>
                              <w:spacing w:after="120"/>
                              <w:jc w:val="center"/>
                              <w:rPr>
                                <w:rFonts w:ascii="Arial" w:eastAsia="Calibri" w:hAnsi="Arial" w:cs="Arial"/>
                                <w:sz w:val="18"/>
                                <w:szCs w:val="18"/>
                              </w:rPr>
                            </w:pPr>
                            <w:r w:rsidRPr="00964694">
                              <w:rPr>
                                <w:rFonts w:ascii="Arial" w:eastAsia="Calibri" w:hAnsi="Arial" w:cs="Arial"/>
                                <w:sz w:val="18"/>
                                <w:szCs w:val="18"/>
                                <w:lang w:val="en-GB"/>
                              </w:rPr>
                              <w:t>PKF – pre-key stage foundation</w:t>
                            </w:r>
                          </w:p>
                        </w:tc>
                        <w:tc>
                          <w:tcPr>
                            <w:tcW w:w="1828" w:type="dxa"/>
                            <w:gridSpan w:val="2"/>
                          </w:tcPr>
                          <w:p w:rsidR="00D61392" w:rsidRPr="00964694" w:rsidRDefault="00D61392" w:rsidP="00D61392">
                            <w:pPr>
                              <w:tabs>
                                <w:tab w:val="left" w:pos="3399"/>
                              </w:tabs>
                              <w:spacing w:after="120"/>
                              <w:jc w:val="center"/>
                              <w:rPr>
                                <w:rFonts w:ascii="Arial" w:eastAsia="Calibri" w:hAnsi="Arial" w:cs="Arial"/>
                                <w:sz w:val="18"/>
                                <w:szCs w:val="18"/>
                              </w:rPr>
                            </w:pPr>
                            <w:r w:rsidRPr="00964694">
                              <w:rPr>
                                <w:rFonts w:ascii="Arial" w:eastAsia="Calibri" w:hAnsi="Arial" w:cs="Arial"/>
                                <w:sz w:val="18"/>
                                <w:szCs w:val="18"/>
                                <w:lang w:val="en-GB"/>
                              </w:rPr>
                              <w:t>HNM – has not met the expected standard</w:t>
                            </w:r>
                          </w:p>
                        </w:tc>
                        <w:tc>
                          <w:tcPr>
                            <w:tcW w:w="1843"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WTS – working towards the expected standard</w:t>
                            </w:r>
                          </w:p>
                        </w:tc>
                        <w:tc>
                          <w:tcPr>
                            <w:tcW w:w="1896"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EXS – expected standard</w:t>
                            </w:r>
                          </w:p>
                        </w:tc>
                        <w:tc>
                          <w:tcPr>
                            <w:tcW w:w="1824" w:type="dxa"/>
                            <w:gridSpan w:val="2"/>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GDS – greater depth in the expected standard</w:t>
                            </w:r>
                          </w:p>
                        </w:tc>
                        <w:tc>
                          <w:tcPr>
                            <w:tcW w:w="1701" w:type="dxa"/>
                            <w:gridSpan w:val="2"/>
                            <w:shd w:val="clear" w:color="auto" w:fill="auto"/>
                          </w:tcPr>
                          <w:p w:rsidR="00D61392" w:rsidRPr="00964694" w:rsidRDefault="00D61392" w:rsidP="00D61392">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EXS+ –the expected standard and greater depth</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57"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85"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43"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0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90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915"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c>
                          <w:tcPr>
                            <w:tcW w:w="851"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FSM</w:t>
                            </w:r>
                          </w:p>
                        </w:tc>
                        <w:tc>
                          <w:tcPr>
                            <w:tcW w:w="850"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Non FSM</w:t>
                            </w:r>
                          </w:p>
                        </w:tc>
                      </w:tr>
                      <w:tr w:rsidR="00D61392" w:rsidTr="00D61392">
                        <w:trPr>
                          <w:jc w:val="center"/>
                        </w:trPr>
                        <w:tc>
                          <w:tcPr>
                            <w:tcW w:w="896"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6.5%</w:t>
                            </w:r>
                          </w:p>
                        </w:tc>
                        <w:tc>
                          <w:tcPr>
                            <w:tcW w:w="857"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6.5%</w:t>
                            </w:r>
                          </w:p>
                        </w:tc>
                        <w:tc>
                          <w:tcPr>
                            <w:tcW w:w="985" w:type="dxa"/>
                          </w:tcPr>
                          <w:p w:rsidR="00D61392" w:rsidRPr="00964694" w:rsidRDefault="00D61392" w:rsidP="00D61392">
                            <w:pPr>
                              <w:jc w:val="center"/>
                              <w:rPr>
                                <w:rFonts w:ascii="Arial" w:hAnsi="Arial" w:cs="Arial"/>
                                <w:b/>
                                <w:sz w:val="18"/>
                                <w:szCs w:val="18"/>
                              </w:rPr>
                            </w:pPr>
                          </w:p>
                        </w:tc>
                        <w:tc>
                          <w:tcPr>
                            <w:tcW w:w="843" w:type="dxa"/>
                          </w:tcPr>
                          <w:p w:rsidR="00D61392" w:rsidRPr="00964694" w:rsidRDefault="00D61392" w:rsidP="00D61392">
                            <w:pPr>
                              <w:jc w:val="center"/>
                              <w:rPr>
                                <w:rFonts w:ascii="Arial" w:hAnsi="Arial" w:cs="Arial"/>
                                <w:b/>
                                <w:sz w:val="18"/>
                                <w:szCs w:val="18"/>
                              </w:rPr>
                            </w:pPr>
                          </w:p>
                        </w:tc>
                        <w:tc>
                          <w:tcPr>
                            <w:tcW w:w="949"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37.5%</w:t>
                            </w:r>
                          </w:p>
                        </w:tc>
                        <w:tc>
                          <w:tcPr>
                            <w:tcW w:w="894"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24.5%</w:t>
                            </w:r>
                          </w:p>
                        </w:tc>
                        <w:tc>
                          <w:tcPr>
                            <w:tcW w:w="996" w:type="dxa"/>
                            <w:shd w:val="clear" w:color="auto" w:fill="FFFFFF" w:themeFill="background1"/>
                          </w:tcPr>
                          <w:p w:rsidR="00D61392" w:rsidRPr="00964694" w:rsidRDefault="00D61392" w:rsidP="00D61392">
                            <w:pPr>
                              <w:jc w:val="center"/>
                              <w:rPr>
                                <w:rFonts w:ascii="Arial" w:hAnsi="Arial" w:cs="Arial"/>
                                <w:b/>
                                <w:sz w:val="18"/>
                                <w:szCs w:val="18"/>
                              </w:rPr>
                            </w:pPr>
                          </w:p>
                        </w:tc>
                        <w:tc>
                          <w:tcPr>
                            <w:tcW w:w="900" w:type="dxa"/>
                            <w:shd w:val="clear" w:color="auto" w:fill="auto"/>
                          </w:tcPr>
                          <w:p w:rsidR="00D61392" w:rsidRPr="00964694" w:rsidRDefault="00D61392" w:rsidP="00D61392">
                            <w:pPr>
                              <w:jc w:val="center"/>
                              <w:rPr>
                                <w:rFonts w:ascii="Arial" w:hAnsi="Arial" w:cs="Arial"/>
                                <w:b/>
                                <w:sz w:val="18"/>
                                <w:szCs w:val="18"/>
                              </w:rPr>
                            </w:pPr>
                          </w:p>
                        </w:tc>
                        <w:tc>
                          <w:tcPr>
                            <w:tcW w:w="909" w:type="dxa"/>
                          </w:tcPr>
                          <w:p w:rsidR="00D61392" w:rsidRPr="00964694" w:rsidRDefault="00D61392" w:rsidP="00D61392">
                            <w:pPr>
                              <w:jc w:val="center"/>
                              <w:rPr>
                                <w:rFonts w:ascii="Arial" w:hAnsi="Arial" w:cs="Arial"/>
                                <w:b/>
                                <w:sz w:val="18"/>
                                <w:szCs w:val="18"/>
                              </w:rPr>
                            </w:pPr>
                          </w:p>
                        </w:tc>
                        <w:tc>
                          <w:tcPr>
                            <w:tcW w:w="915" w:type="dxa"/>
                          </w:tcPr>
                          <w:p w:rsidR="00D61392" w:rsidRPr="00964694" w:rsidRDefault="00D61392" w:rsidP="00D61392">
                            <w:pPr>
                              <w:jc w:val="center"/>
                              <w:rPr>
                                <w:rFonts w:ascii="Arial" w:hAnsi="Arial" w:cs="Arial"/>
                                <w:b/>
                                <w:sz w:val="18"/>
                                <w:szCs w:val="18"/>
                              </w:rPr>
                            </w:pPr>
                          </w:p>
                        </w:tc>
                        <w:tc>
                          <w:tcPr>
                            <w:tcW w:w="851" w:type="dxa"/>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56%</w:t>
                            </w:r>
                          </w:p>
                        </w:tc>
                        <w:tc>
                          <w:tcPr>
                            <w:tcW w:w="850" w:type="dxa"/>
                            <w:shd w:val="clear" w:color="auto" w:fill="00B050"/>
                          </w:tcPr>
                          <w:p w:rsidR="00D61392" w:rsidRPr="00964694" w:rsidRDefault="00D61392" w:rsidP="00D61392">
                            <w:pPr>
                              <w:jc w:val="center"/>
                              <w:rPr>
                                <w:rFonts w:ascii="Arial" w:hAnsi="Arial" w:cs="Arial"/>
                                <w:b/>
                                <w:sz w:val="18"/>
                                <w:szCs w:val="18"/>
                              </w:rPr>
                            </w:pPr>
                            <w:r w:rsidRPr="00964694">
                              <w:rPr>
                                <w:rFonts w:ascii="Arial" w:hAnsi="Arial" w:cs="Arial"/>
                                <w:b/>
                                <w:sz w:val="18"/>
                                <w:szCs w:val="18"/>
                              </w:rPr>
                              <w:t>69%</w:t>
                            </w:r>
                          </w:p>
                        </w:tc>
                      </w:tr>
                    </w:tbl>
                    <w:p w:rsidR="00964694" w:rsidRDefault="00964694" w:rsidP="00D61392">
                      <w:pPr>
                        <w:rPr>
                          <w:rFonts w:ascii="Arial" w:hAnsi="Arial" w:cs="Arial"/>
                          <w:b/>
                          <w:sz w:val="20"/>
                          <w:szCs w:val="20"/>
                        </w:rPr>
                      </w:pPr>
                    </w:p>
                    <w:p w:rsidR="00D61392" w:rsidRPr="00FD43FA" w:rsidRDefault="00D61392" w:rsidP="00D61392">
                      <w:pPr>
                        <w:rPr>
                          <w:rFonts w:ascii="Arial" w:hAnsi="Arial" w:cs="Arial"/>
                          <w:b/>
                          <w:sz w:val="24"/>
                          <w:szCs w:val="24"/>
                        </w:rPr>
                      </w:pPr>
                      <w:r>
                        <w:rPr>
                          <w:rFonts w:ascii="Arial" w:hAnsi="Arial" w:cs="Arial"/>
                          <w:b/>
                          <w:sz w:val="20"/>
                          <w:szCs w:val="20"/>
                        </w:rPr>
                        <w:t>44</w:t>
                      </w:r>
                      <w:r w:rsidRPr="00CF6A38">
                        <w:rPr>
                          <w:rFonts w:ascii="Arial" w:hAnsi="Arial" w:cs="Arial"/>
                          <w:b/>
                          <w:sz w:val="20"/>
                          <w:szCs w:val="20"/>
                        </w:rPr>
                        <w:t>% of FSM child</w:t>
                      </w:r>
                      <w:r>
                        <w:rPr>
                          <w:rFonts w:ascii="Arial" w:hAnsi="Arial" w:cs="Arial"/>
                          <w:b/>
                          <w:sz w:val="20"/>
                          <w:szCs w:val="20"/>
                        </w:rPr>
                        <w:t>ren are also SEND compared to 19</w:t>
                      </w:r>
                      <w:r w:rsidRPr="00CF6A38">
                        <w:rPr>
                          <w:rFonts w:ascii="Arial" w:hAnsi="Arial" w:cs="Arial"/>
                          <w:b/>
                          <w:sz w:val="20"/>
                          <w:szCs w:val="20"/>
                        </w:rPr>
                        <w:t>% of non FSM children.</w:t>
                      </w:r>
                    </w:p>
                    <w:p w:rsidR="00D61392" w:rsidRPr="00D61392" w:rsidRDefault="00D61392" w:rsidP="002D2CED">
                      <w:pPr>
                        <w:rPr>
                          <w:rFonts w:ascii="Arial" w:hAnsi="Arial" w:cs="Arial"/>
                          <w:b/>
                          <w:sz w:val="24"/>
                          <w:szCs w:val="24"/>
                        </w:rPr>
                      </w:pPr>
                    </w:p>
                  </w:txbxContent>
                </v:textbox>
                <w10:wrap anchorx="margin"/>
              </v:shape>
            </w:pict>
          </mc:Fallback>
        </mc:AlternateContent>
      </w:r>
    </w:p>
    <w:p w:rsidR="00CF6A38" w:rsidRDefault="00CF6A38">
      <w:r>
        <w:br w:type="page"/>
      </w:r>
    </w:p>
    <w:p w:rsidR="00CF6A38" w:rsidRDefault="002D2CED">
      <w:r>
        <w:rPr>
          <w:noProof/>
          <w:lang w:eastAsia="en-GB"/>
        </w:rPr>
        <w:lastRenderedPageBreak/>
        <mc:AlternateContent>
          <mc:Choice Requires="wps">
            <w:drawing>
              <wp:anchor distT="0" distB="0" distL="114300" distR="114300" simplePos="0" relativeHeight="251677696" behindDoc="0" locked="0" layoutInCell="1" allowOverlap="1" wp14:anchorId="752A7A6D" wp14:editId="79A7A001">
                <wp:simplePos x="0" y="0"/>
                <wp:positionH relativeFrom="margin">
                  <wp:align>center</wp:align>
                </wp:positionH>
                <wp:positionV relativeFrom="paragraph">
                  <wp:posOffset>-323850</wp:posOffset>
                </wp:positionV>
                <wp:extent cx="6638925" cy="950595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05950"/>
                        </a:xfrm>
                        <a:prstGeom prst="rect">
                          <a:avLst/>
                        </a:prstGeom>
                        <a:solidFill>
                          <a:srgbClr val="FFFFFF"/>
                        </a:solidFill>
                        <a:ln w="38100">
                          <a:solidFill>
                            <a:srgbClr val="00B050"/>
                          </a:solidFill>
                          <a:miter lim="800000"/>
                          <a:headEnd/>
                          <a:tailEnd/>
                        </a:ln>
                      </wps:spPr>
                      <wps:txbx>
                        <w:txbxContent>
                          <w:p w:rsidR="00D61392" w:rsidRDefault="00D61392" w:rsidP="002D2CED">
                            <w:pPr>
                              <w:rPr>
                                <w:sz w:val="24"/>
                                <w:szCs w:val="24"/>
                              </w:rPr>
                            </w:pPr>
                          </w:p>
                          <w:p w:rsidR="00D61392" w:rsidRDefault="005E51D1" w:rsidP="002D2CED">
                            <w:pPr>
                              <w:rPr>
                                <w:rFonts w:ascii="Arial" w:hAnsi="Arial" w:cs="Arial"/>
                                <w:b/>
                                <w:sz w:val="24"/>
                                <w:szCs w:val="24"/>
                                <w:u w:val="single"/>
                              </w:rPr>
                            </w:pPr>
                            <w:r>
                              <w:rPr>
                                <w:rFonts w:ascii="Arial" w:hAnsi="Arial" w:cs="Arial"/>
                                <w:b/>
                                <w:sz w:val="24"/>
                                <w:szCs w:val="24"/>
                                <w:u w:val="single"/>
                              </w:rPr>
                              <w:t>Writing</w:t>
                            </w:r>
                          </w:p>
                          <w:p w:rsidR="005E51D1" w:rsidRDefault="005E51D1" w:rsidP="002D2CED">
                            <w:pPr>
                              <w:rPr>
                                <w:rFonts w:ascii="Arial" w:hAnsi="Arial" w:cs="Arial"/>
                                <w:b/>
                                <w:sz w:val="24"/>
                                <w:szCs w:val="24"/>
                              </w:rPr>
                            </w:pPr>
                            <w:r>
                              <w:rPr>
                                <w:rFonts w:ascii="Arial" w:hAnsi="Arial" w:cs="Arial"/>
                                <w:b/>
                                <w:sz w:val="24"/>
                                <w:szCs w:val="24"/>
                              </w:rPr>
                              <w:t>Reception</w:t>
                            </w:r>
                          </w:p>
                          <w:p w:rsidR="005E51D1" w:rsidRPr="00332351" w:rsidRDefault="005E51D1" w:rsidP="005E51D1">
                            <w:pPr>
                              <w:rPr>
                                <w:b/>
                                <w:sz w:val="24"/>
                                <w:szCs w:val="24"/>
                              </w:rPr>
                            </w:pPr>
                            <w:r>
                              <w:rPr>
                                <w:b/>
                                <w:sz w:val="24"/>
                                <w:szCs w:val="24"/>
                              </w:rPr>
                              <w:t>19</w:t>
                            </w:r>
                            <w:r w:rsidRPr="00332351">
                              <w:rPr>
                                <w:b/>
                                <w:sz w:val="24"/>
                                <w:szCs w:val="24"/>
                              </w:rPr>
                              <w:t xml:space="preserve"> Children are</w:t>
                            </w:r>
                            <w:r>
                              <w:rPr>
                                <w:b/>
                                <w:sz w:val="24"/>
                                <w:szCs w:val="24"/>
                              </w:rPr>
                              <w:t xml:space="preserve"> eligible for pupil premium – 38</w:t>
                            </w:r>
                            <w:r w:rsidRPr="00332351">
                              <w:rPr>
                                <w:b/>
                                <w:sz w:val="24"/>
                                <w:szCs w:val="24"/>
                              </w:rPr>
                              <w:t>% of the cohort.</w:t>
                            </w:r>
                          </w:p>
                          <w:p w:rsidR="005E51D1" w:rsidRPr="00693CC7" w:rsidRDefault="005E51D1" w:rsidP="005E51D1">
                            <w:pPr>
                              <w:rPr>
                                <w:sz w:val="24"/>
                                <w:szCs w:val="24"/>
                              </w:rPr>
                            </w:pP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Default="005E51D1" w:rsidP="005E51D1">
                                  <w:pPr>
                                    <w:jc w:val="center"/>
                                    <w:rPr>
                                      <w:b/>
                                    </w:rPr>
                                  </w:pPr>
                                  <w:r>
                                    <w:rPr>
                                      <w:b/>
                                    </w:rPr>
                                    <w:t>% of children achieving profile summary scores at the end of year</w:t>
                                  </w:r>
                                </w:p>
                              </w:tc>
                            </w:tr>
                            <w:tr w:rsidR="005E51D1" w:rsidTr="00894025">
                              <w:trPr>
                                <w:jc w:val="center"/>
                              </w:trPr>
                              <w:tc>
                                <w:tcPr>
                                  <w:tcW w:w="1738" w:type="dxa"/>
                                  <w:gridSpan w:val="2"/>
                                </w:tcPr>
                                <w:p w:rsidR="005E51D1" w:rsidRPr="00553445" w:rsidRDefault="005E51D1" w:rsidP="005E51D1">
                                  <w:pPr>
                                    <w:tabs>
                                      <w:tab w:val="left" w:pos="3399"/>
                                    </w:tabs>
                                    <w:spacing w:after="120"/>
                                    <w:jc w:val="center"/>
                                    <w:rPr>
                                      <w:b/>
                                      <w:sz w:val="18"/>
                                      <w:szCs w:val="18"/>
                                    </w:rPr>
                                  </w:pPr>
                                  <w:r>
                                    <w:rPr>
                                      <w:b/>
                                      <w:sz w:val="18"/>
                                      <w:szCs w:val="18"/>
                                    </w:rPr>
                                    <w:t>Emerging</w:t>
                                  </w:r>
                                </w:p>
                              </w:tc>
                              <w:tc>
                                <w:tcPr>
                                  <w:tcW w:w="1843" w:type="dxa"/>
                                  <w:gridSpan w:val="2"/>
                                </w:tcPr>
                                <w:p w:rsidR="005E51D1" w:rsidRPr="00553445" w:rsidRDefault="005E51D1" w:rsidP="005E51D1">
                                  <w:pPr>
                                    <w:tabs>
                                      <w:tab w:val="left" w:pos="3399"/>
                                    </w:tabs>
                                    <w:spacing w:after="120"/>
                                    <w:jc w:val="center"/>
                                    <w:rPr>
                                      <w:b/>
                                      <w:sz w:val="18"/>
                                      <w:szCs w:val="18"/>
                                    </w:rPr>
                                  </w:pPr>
                                  <w:r>
                                    <w:rPr>
                                      <w:b/>
                                      <w:sz w:val="18"/>
                                      <w:szCs w:val="18"/>
                                    </w:rPr>
                                    <w:t>Expected</w:t>
                                  </w:r>
                                </w:p>
                              </w:tc>
                              <w:tc>
                                <w:tcPr>
                                  <w:tcW w:w="1843" w:type="dxa"/>
                                  <w:gridSpan w:val="2"/>
                                </w:tcPr>
                                <w:p w:rsidR="005E51D1" w:rsidRPr="00553445" w:rsidRDefault="005E51D1" w:rsidP="005E51D1">
                                  <w:pPr>
                                    <w:tabs>
                                      <w:tab w:val="left" w:pos="3399"/>
                                    </w:tabs>
                                    <w:spacing w:after="120"/>
                                    <w:jc w:val="center"/>
                                    <w:rPr>
                                      <w:b/>
                                      <w:sz w:val="18"/>
                                      <w:szCs w:val="18"/>
                                    </w:rPr>
                                  </w:pPr>
                                  <w:r>
                                    <w:rPr>
                                      <w:b/>
                                      <w:sz w:val="18"/>
                                      <w:szCs w:val="18"/>
                                    </w:rPr>
                                    <w:t>Exceeding</w:t>
                                  </w:r>
                                </w:p>
                              </w:tc>
                              <w:tc>
                                <w:tcPr>
                                  <w:tcW w:w="1896" w:type="dxa"/>
                                  <w:gridSpan w:val="2"/>
                                  <w:shd w:val="clear" w:color="auto" w:fill="auto"/>
                                </w:tcPr>
                                <w:p w:rsidR="005E51D1" w:rsidRPr="00553445" w:rsidRDefault="005E51D1" w:rsidP="005E51D1">
                                  <w:pPr>
                                    <w:tabs>
                                      <w:tab w:val="left" w:pos="3399"/>
                                    </w:tabs>
                                    <w:spacing w:after="120"/>
                                    <w:jc w:val="center"/>
                                    <w:rPr>
                                      <w:b/>
                                      <w:sz w:val="18"/>
                                      <w:szCs w:val="18"/>
                                    </w:rPr>
                                  </w:pPr>
                                  <w:r>
                                    <w:rPr>
                                      <w:b/>
                                      <w:sz w:val="18"/>
                                      <w:szCs w:val="18"/>
                                    </w:rPr>
                                    <w:t>Exceeding +</w:t>
                                  </w:r>
                                </w:p>
                              </w:tc>
                            </w:tr>
                            <w:tr w:rsidR="005E51D1" w:rsidTr="00894025">
                              <w:trPr>
                                <w:jc w:val="center"/>
                              </w:trPr>
                              <w:tc>
                                <w:tcPr>
                                  <w:tcW w:w="1738" w:type="dxa"/>
                                  <w:gridSpan w:val="2"/>
                                </w:tcPr>
                                <w:p w:rsidR="005E51D1" w:rsidRDefault="005E51D1" w:rsidP="005E51D1">
                                  <w:pPr>
                                    <w:tabs>
                                      <w:tab w:val="left" w:pos="3399"/>
                                    </w:tabs>
                                    <w:spacing w:after="120"/>
                                    <w:jc w:val="center"/>
                                    <w:rPr>
                                      <w:b/>
                                      <w:sz w:val="18"/>
                                      <w:szCs w:val="18"/>
                                    </w:rPr>
                                  </w:pPr>
                                </w:p>
                              </w:tc>
                              <w:tc>
                                <w:tcPr>
                                  <w:tcW w:w="5582" w:type="dxa"/>
                                  <w:gridSpan w:val="6"/>
                                </w:tcPr>
                                <w:p w:rsidR="005E51D1" w:rsidRDefault="005E51D1" w:rsidP="005E51D1">
                                  <w:pPr>
                                    <w:tabs>
                                      <w:tab w:val="left" w:pos="3399"/>
                                    </w:tabs>
                                    <w:spacing w:after="120"/>
                                    <w:jc w:val="center"/>
                                    <w:rPr>
                                      <w:b/>
                                      <w:sz w:val="18"/>
                                      <w:szCs w:val="18"/>
                                    </w:rPr>
                                  </w:pPr>
                                  <w:r>
                                    <w:rPr>
                                      <w:b/>
                                      <w:sz w:val="18"/>
                                      <w:szCs w:val="18"/>
                                    </w:rPr>
                                    <w:t>Good Level of Development</w:t>
                                  </w:r>
                                </w:p>
                              </w:tc>
                            </w:tr>
                            <w:tr w:rsidR="005E51D1" w:rsidTr="00894025">
                              <w:trPr>
                                <w:jc w:val="center"/>
                              </w:trPr>
                              <w:tc>
                                <w:tcPr>
                                  <w:tcW w:w="896" w:type="dxa"/>
                                </w:tcPr>
                                <w:p w:rsidR="005E51D1" w:rsidRPr="00A11F22" w:rsidRDefault="005E51D1" w:rsidP="005E51D1">
                                  <w:pPr>
                                    <w:jc w:val="center"/>
                                    <w:rPr>
                                      <w:b/>
                                    </w:rPr>
                                  </w:pPr>
                                  <w:r>
                                    <w:rPr>
                                      <w:b/>
                                    </w:rPr>
                                    <w:t>FSM</w:t>
                                  </w:r>
                                </w:p>
                              </w:tc>
                              <w:tc>
                                <w:tcPr>
                                  <w:tcW w:w="842" w:type="dxa"/>
                                </w:tcPr>
                                <w:p w:rsidR="005E51D1" w:rsidRPr="00A11F22" w:rsidRDefault="005E51D1" w:rsidP="005E51D1">
                                  <w:pPr>
                                    <w:jc w:val="center"/>
                                    <w:rPr>
                                      <w:b/>
                                    </w:rPr>
                                  </w:pPr>
                                  <w:r>
                                    <w:rPr>
                                      <w:b/>
                                    </w:rPr>
                                    <w:t>Non FSM</w:t>
                                  </w:r>
                                </w:p>
                              </w:tc>
                              <w:tc>
                                <w:tcPr>
                                  <w:tcW w:w="1000" w:type="dxa"/>
                                </w:tcPr>
                                <w:p w:rsidR="005E51D1" w:rsidRPr="00A11F22" w:rsidRDefault="005E51D1" w:rsidP="005E51D1">
                                  <w:pPr>
                                    <w:jc w:val="center"/>
                                    <w:rPr>
                                      <w:b/>
                                    </w:rPr>
                                  </w:pPr>
                                  <w:r>
                                    <w:rPr>
                                      <w:b/>
                                    </w:rPr>
                                    <w:t>FSM</w:t>
                                  </w:r>
                                </w:p>
                              </w:tc>
                              <w:tc>
                                <w:tcPr>
                                  <w:tcW w:w="843" w:type="dxa"/>
                                </w:tcPr>
                                <w:p w:rsidR="005E51D1" w:rsidRPr="00A11F22" w:rsidRDefault="005E51D1" w:rsidP="005E51D1">
                                  <w:pPr>
                                    <w:jc w:val="center"/>
                                    <w:rPr>
                                      <w:b/>
                                    </w:rPr>
                                  </w:pPr>
                                  <w:r>
                                    <w:rPr>
                                      <w:b/>
                                    </w:rPr>
                                    <w:t>Non FSM</w:t>
                                  </w:r>
                                </w:p>
                              </w:tc>
                              <w:tc>
                                <w:tcPr>
                                  <w:tcW w:w="949" w:type="dxa"/>
                                </w:tcPr>
                                <w:p w:rsidR="005E51D1" w:rsidRPr="00A11F22" w:rsidRDefault="005E51D1" w:rsidP="005E51D1">
                                  <w:pPr>
                                    <w:jc w:val="center"/>
                                    <w:rPr>
                                      <w:b/>
                                    </w:rPr>
                                  </w:pPr>
                                  <w:r>
                                    <w:rPr>
                                      <w:b/>
                                    </w:rPr>
                                    <w:t>FSM</w:t>
                                  </w:r>
                                </w:p>
                              </w:tc>
                              <w:tc>
                                <w:tcPr>
                                  <w:tcW w:w="894" w:type="dxa"/>
                                </w:tcPr>
                                <w:p w:rsidR="005E51D1" w:rsidRPr="00A11F22" w:rsidRDefault="005E51D1" w:rsidP="005E51D1">
                                  <w:pPr>
                                    <w:jc w:val="center"/>
                                    <w:rPr>
                                      <w:b/>
                                    </w:rPr>
                                  </w:pPr>
                                  <w:r>
                                    <w:rPr>
                                      <w:b/>
                                    </w:rPr>
                                    <w:t>Non FSM</w:t>
                                  </w:r>
                                </w:p>
                              </w:tc>
                              <w:tc>
                                <w:tcPr>
                                  <w:tcW w:w="996" w:type="dxa"/>
                                </w:tcPr>
                                <w:p w:rsidR="005E51D1" w:rsidRPr="00A11F22" w:rsidRDefault="005E51D1" w:rsidP="005E51D1">
                                  <w:pPr>
                                    <w:jc w:val="center"/>
                                    <w:rPr>
                                      <w:b/>
                                    </w:rPr>
                                  </w:pPr>
                                  <w:r>
                                    <w:rPr>
                                      <w:b/>
                                    </w:rPr>
                                    <w:t>FSM</w:t>
                                  </w:r>
                                </w:p>
                              </w:tc>
                              <w:tc>
                                <w:tcPr>
                                  <w:tcW w:w="900" w:type="dxa"/>
                                </w:tcPr>
                                <w:p w:rsidR="005E51D1" w:rsidRPr="00A11F22" w:rsidRDefault="005E51D1" w:rsidP="005E51D1">
                                  <w:pPr>
                                    <w:jc w:val="center"/>
                                    <w:rPr>
                                      <w:b/>
                                    </w:rPr>
                                  </w:pPr>
                                  <w:r>
                                    <w:rPr>
                                      <w:b/>
                                    </w:rPr>
                                    <w:t>Non FSM</w:t>
                                  </w:r>
                                </w:p>
                              </w:tc>
                            </w:tr>
                            <w:tr w:rsidR="005E51D1" w:rsidTr="00894025">
                              <w:trPr>
                                <w:jc w:val="center"/>
                              </w:trPr>
                              <w:tc>
                                <w:tcPr>
                                  <w:tcW w:w="896" w:type="dxa"/>
                                </w:tcPr>
                                <w:p w:rsidR="005E51D1" w:rsidRPr="005F65D7" w:rsidRDefault="005E51D1" w:rsidP="005E51D1">
                                  <w:pPr>
                                    <w:jc w:val="center"/>
                                    <w:rPr>
                                      <w:b/>
                                    </w:rPr>
                                  </w:pPr>
                                  <w:r>
                                    <w:rPr>
                                      <w:b/>
                                    </w:rPr>
                                    <w:t>53%</w:t>
                                  </w:r>
                                </w:p>
                              </w:tc>
                              <w:tc>
                                <w:tcPr>
                                  <w:tcW w:w="842" w:type="dxa"/>
                                </w:tcPr>
                                <w:p w:rsidR="005E51D1" w:rsidRPr="005F65D7" w:rsidRDefault="005E51D1" w:rsidP="005E51D1">
                                  <w:pPr>
                                    <w:jc w:val="center"/>
                                    <w:rPr>
                                      <w:b/>
                                    </w:rPr>
                                  </w:pPr>
                                  <w:r>
                                    <w:rPr>
                                      <w:b/>
                                    </w:rPr>
                                    <w:t>29%</w:t>
                                  </w:r>
                                </w:p>
                              </w:tc>
                              <w:tc>
                                <w:tcPr>
                                  <w:tcW w:w="1000" w:type="dxa"/>
                                </w:tcPr>
                                <w:p w:rsidR="005E51D1" w:rsidRPr="005F65D7" w:rsidRDefault="005E51D1" w:rsidP="005E51D1">
                                  <w:pPr>
                                    <w:jc w:val="center"/>
                                    <w:rPr>
                                      <w:b/>
                                    </w:rPr>
                                  </w:pPr>
                                  <w:r w:rsidRPr="005F65D7">
                                    <w:rPr>
                                      <w:b/>
                                    </w:rPr>
                                    <w:t>47%</w:t>
                                  </w:r>
                                </w:p>
                              </w:tc>
                              <w:tc>
                                <w:tcPr>
                                  <w:tcW w:w="843" w:type="dxa"/>
                                  <w:shd w:val="clear" w:color="auto" w:fill="00B050"/>
                                </w:tcPr>
                                <w:p w:rsidR="005E51D1" w:rsidRPr="005F65D7" w:rsidRDefault="005E51D1" w:rsidP="005E51D1">
                                  <w:pPr>
                                    <w:jc w:val="center"/>
                                    <w:rPr>
                                      <w:b/>
                                    </w:rPr>
                                  </w:pPr>
                                  <w:r>
                                    <w:rPr>
                                      <w:b/>
                                    </w:rPr>
                                    <w:t>65%</w:t>
                                  </w:r>
                                </w:p>
                              </w:tc>
                              <w:tc>
                                <w:tcPr>
                                  <w:tcW w:w="949" w:type="dxa"/>
                                </w:tcPr>
                                <w:p w:rsidR="005E51D1" w:rsidRPr="005F65D7" w:rsidRDefault="005E51D1" w:rsidP="005E51D1">
                                  <w:pPr>
                                    <w:jc w:val="center"/>
                                    <w:rPr>
                                      <w:b/>
                                    </w:rPr>
                                  </w:pPr>
                                  <w:r>
                                    <w:rPr>
                                      <w:b/>
                                    </w:rPr>
                                    <w:t>0%</w:t>
                                  </w:r>
                                </w:p>
                              </w:tc>
                              <w:tc>
                                <w:tcPr>
                                  <w:tcW w:w="894" w:type="dxa"/>
                                  <w:shd w:val="clear" w:color="auto" w:fill="00B050"/>
                                </w:tcPr>
                                <w:p w:rsidR="005E51D1" w:rsidRPr="005F65D7" w:rsidRDefault="005E51D1" w:rsidP="005E51D1">
                                  <w:pPr>
                                    <w:jc w:val="center"/>
                                    <w:rPr>
                                      <w:b/>
                                    </w:rPr>
                                  </w:pPr>
                                  <w:r>
                                    <w:rPr>
                                      <w:b/>
                                    </w:rPr>
                                    <w:t>6%</w:t>
                                  </w:r>
                                </w:p>
                              </w:tc>
                              <w:tc>
                                <w:tcPr>
                                  <w:tcW w:w="996" w:type="dxa"/>
                                  <w:shd w:val="clear" w:color="auto" w:fill="FFFFFF" w:themeFill="background1"/>
                                </w:tcPr>
                                <w:p w:rsidR="005E51D1" w:rsidRPr="005F65D7" w:rsidRDefault="005E51D1" w:rsidP="005E51D1">
                                  <w:pPr>
                                    <w:jc w:val="center"/>
                                    <w:rPr>
                                      <w:b/>
                                    </w:rPr>
                                  </w:pPr>
                                  <w:r>
                                    <w:rPr>
                                      <w:b/>
                                    </w:rPr>
                                    <w:t>47%</w:t>
                                  </w:r>
                                </w:p>
                              </w:tc>
                              <w:tc>
                                <w:tcPr>
                                  <w:tcW w:w="900" w:type="dxa"/>
                                  <w:shd w:val="clear" w:color="auto" w:fill="00B050"/>
                                </w:tcPr>
                                <w:p w:rsidR="005E51D1" w:rsidRPr="005F65D7" w:rsidRDefault="005E51D1" w:rsidP="005E51D1">
                                  <w:pPr>
                                    <w:jc w:val="center"/>
                                    <w:rPr>
                                      <w:b/>
                                    </w:rPr>
                                  </w:pPr>
                                  <w:r>
                                    <w:rPr>
                                      <w:b/>
                                    </w:rPr>
                                    <w:t>71%</w:t>
                                  </w:r>
                                </w:p>
                              </w:tc>
                            </w:tr>
                          </w:tbl>
                          <w:p w:rsidR="005E51D1" w:rsidRDefault="005E51D1" w:rsidP="002D2CED">
                            <w:pPr>
                              <w:rPr>
                                <w:rFonts w:ascii="Arial" w:hAnsi="Arial" w:cs="Arial"/>
                                <w:b/>
                                <w:sz w:val="24"/>
                                <w:szCs w:val="24"/>
                              </w:rPr>
                            </w:pPr>
                          </w:p>
                          <w:p w:rsidR="005E51D1" w:rsidRDefault="005E51D1" w:rsidP="002D2CED">
                            <w:pPr>
                              <w:rPr>
                                <w:rFonts w:ascii="Arial" w:hAnsi="Arial" w:cs="Arial"/>
                                <w:b/>
                                <w:sz w:val="24"/>
                                <w:szCs w:val="24"/>
                              </w:rPr>
                            </w:pPr>
                          </w:p>
                          <w:p w:rsidR="005E51D1" w:rsidRDefault="005E51D1" w:rsidP="002D2CED">
                            <w:pPr>
                              <w:rPr>
                                <w:rFonts w:ascii="Arial" w:hAnsi="Arial" w:cs="Arial"/>
                                <w:b/>
                                <w:sz w:val="24"/>
                                <w:szCs w:val="24"/>
                              </w:rPr>
                            </w:pPr>
                            <w:r>
                              <w:rPr>
                                <w:rFonts w:ascii="Arial" w:hAnsi="Arial" w:cs="Arial"/>
                                <w:b/>
                                <w:sz w:val="24"/>
                                <w:szCs w:val="24"/>
                              </w:rPr>
                              <w:t>Year 1</w:t>
                            </w:r>
                          </w:p>
                          <w:p w:rsidR="005E51D1" w:rsidRPr="00332351" w:rsidRDefault="005E51D1" w:rsidP="005E51D1">
                            <w:pPr>
                              <w:rPr>
                                <w:b/>
                                <w:sz w:val="24"/>
                                <w:szCs w:val="24"/>
                              </w:rPr>
                            </w:pPr>
                            <w:r w:rsidRPr="00332351">
                              <w:rPr>
                                <w:b/>
                                <w:sz w:val="24"/>
                                <w:szCs w:val="24"/>
                              </w:rPr>
                              <w:t>17 Children are eligible for pupil premium – 34% of the cohort.</w:t>
                            </w:r>
                          </w:p>
                          <w:p w:rsidR="005E51D1" w:rsidRPr="00693CC7" w:rsidRDefault="005E51D1" w:rsidP="005E51D1">
                            <w:pPr>
                              <w:rPr>
                                <w:sz w:val="24"/>
                                <w:szCs w:val="24"/>
                              </w:rPr>
                            </w:pP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Default="005E51D1" w:rsidP="005E51D1">
                                  <w:pPr>
                                    <w:jc w:val="center"/>
                                    <w:rPr>
                                      <w:b/>
                                    </w:rPr>
                                  </w:pPr>
                                  <w:r>
                                    <w:rPr>
                                      <w:b/>
                                    </w:rPr>
                                    <w:t>%  meeting or exceeding age related expectations at the end of year</w:t>
                                  </w:r>
                                </w:p>
                              </w:tc>
                            </w:tr>
                            <w:tr w:rsidR="005E51D1" w:rsidTr="00894025">
                              <w:trPr>
                                <w:jc w:val="center"/>
                              </w:trPr>
                              <w:tc>
                                <w:tcPr>
                                  <w:tcW w:w="1738" w:type="dxa"/>
                                  <w:gridSpan w:val="2"/>
                                </w:tcPr>
                                <w:p w:rsidR="005E51D1" w:rsidRPr="0008033D" w:rsidRDefault="005E51D1" w:rsidP="005E51D1">
                                  <w:pPr>
                                    <w:tabs>
                                      <w:tab w:val="left" w:pos="3399"/>
                                    </w:tabs>
                                    <w:spacing w:after="120"/>
                                    <w:jc w:val="center"/>
                                    <w:rPr>
                                      <w:rFonts w:ascii="Arial" w:hAnsi="Arial" w:cs="Arial"/>
                                      <w:b/>
                                      <w:sz w:val="18"/>
                                      <w:szCs w:val="18"/>
                                    </w:rPr>
                                  </w:pPr>
                                  <w:r w:rsidRPr="0008033D">
                                    <w:rPr>
                                      <w:rFonts w:ascii="Arial" w:eastAsia="Calibri" w:hAnsi="Arial" w:cs="Arial"/>
                                      <w:sz w:val="18"/>
                                      <w:szCs w:val="18"/>
                                      <w:lang w:val="en-GB"/>
                                    </w:rPr>
                                    <w:t>B – working below expected standard</w:t>
                                  </w:r>
                                </w:p>
                              </w:tc>
                              <w:tc>
                                <w:tcPr>
                                  <w:tcW w:w="1843" w:type="dxa"/>
                                  <w:gridSpan w:val="2"/>
                                </w:tcPr>
                                <w:p w:rsidR="005E51D1" w:rsidRPr="0008033D" w:rsidRDefault="005E51D1" w:rsidP="005E51D1">
                                  <w:pPr>
                                    <w:tabs>
                                      <w:tab w:val="left" w:pos="3399"/>
                                    </w:tabs>
                                    <w:spacing w:after="120"/>
                                    <w:jc w:val="center"/>
                                    <w:rPr>
                                      <w:rFonts w:ascii="Arial" w:hAnsi="Arial" w:cs="Arial"/>
                                      <w:b/>
                                      <w:sz w:val="18"/>
                                      <w:szCs w:val="18"/>
                                    </w:rPr>
                                  </w:pPr>
                                  <w:r w:rsidRPr="0008033D">
                                    <w:rPr>
                                      <w:rFonts w:ascii="Arial" w:hAnsi="Arial" w:cs="Arial"/>
                                      <w:sz w:val="18"/>
                                      <w:szCs w:val="18"/>
                                    </w:rPr>
                                    <w:t>W –</w:t>
                                  </w:r>
                                  <w:r w:rsidRPr="0008033D">
                                    <w:rPr>
                                      <w:rFonts w:ascii="Arial" w:hAnsi="Arial" w:cs="Arial"/>
                                      <w:b/>
                                      <w:sz w:val="18"/>
                                      <w:szCs w:val="18"/>
                                    </w:rPr>
                                    <w:t xml:space="preserve"> </w:t>
                                  </w:r>
                                  <w:r w:rsidRPr="0008033D">
                                    <w:rPr>
                                      <w:rFonts w:ascii="Arial" w:hAnsi="Arial" w:cs="Arial"/>
                                      <w:sz w:val="18"/>
                                      <w:szCs w:val="18"/>
                                    </w:rPr>
                                    <w:t>working within expected standard</w:t>
                                  </w:r>
                                </w:p>
                              </w:tc>
                              <w:tc>
                                <w:tcPr>
                                  <w:tcW w:w="1843" w:type="dxa"/>
                                  <w:gridSpan w:val="2"/>
                                </w:tcPr>
                                <w:p w:rsidR="005E51D1" w:rsidRPr="0008033D" w:rsidRDefault="005E51D1" w:rsidP="005E51D1">
                                  <w:pPr>
                                    <w:tabs>
                                      <w:tab w:val="left" w:pos="3399"/>
                                    </w:tabs>
                                    <w:spacing w:after="120"/>
                                    <w:jc w:val="center"/>
                                    <w:rPr>
                                      <w:rFonts w:ascii="Arial" w:hAnsi="Arial" w:cs="Arial"/>
                                      <w:b/>
                                      <w:sz w:val="18"/>
                                      <w:szCs w:val="18"/>
                                    </w:rPr>
                                  </w:pPr>
                                  <w:r>
                                    <w:rPr>
                                      <w:rFonts w:ascii="Arial" w:eastAsia="Calibri" w:hAnsi="Arial" w:cs="Arial"/>
                                      <w:sz w:val="18"/>
                                      <w:szCs w:val="18"/>
                                      <w:lang w:val="en-GB"/>
                                    </w:rPr>
                                    <w:t>S/S+ – working at or above expectations</w:t>
                                  </w:r>
                                </w:p>
                              </w:tc>
                              <w:tc>
                                <w:tcPr>
                                  <w:tcW w:w="1896" w:type="dxa"/>
                                  <w:gridSpan w:val="2"/>
                                  <w:shd w:val="clear" w:color="auto" w:fill="auto"/>
                                </w:tcPr>
                                <w:p w:rsidR="005E51D1" w:rsidRPr="0008033D" w:rsidRDefault="005E51D1" w:rsidP="005E51D1">
                                  <w:pPr>
                                    <w:tabs>
                                      <w:tab w:val="left" w:pos="3399"/>
                                    </w:tabs>
                                    <w:spacing w:after="120"/>
                                    <w:jc w:val="center"/>
                                    <w:rPr>
                                      <w:rFonts w:ascii="Arial" w:hAnsi="Arial" w:cs="Arial"/>
                                      <w:b/>
                                      <w:sz w:val="18"/>
                                      <w:szCs w:val="18"/>
                                    </w:rPr>
                                  </w:pPr>
                                  <w:r>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A11F22" w:rsidRDefault="005E51D1" w:rsidP="005E51D1">
                                  <w:pPr>
                                    <w:jc w:val="center"/>
                                    <w:rPr>
                                      <w:b/>
                                    </w:rPr>
                                  </w:pPr>
                                  <w:r>
                                    <w:rPr>
                                      <w:b/>
                                    </w:rPr>
                                    <w:t>FSM</w:t>
                                  </w:r>
                                </w:p>
                              </w:tc>
                              <w:tc>
                                <w:tcPr>
                                  <w:tcW w:w="842" w:type="dxa"/>
                                </w:tcPr>
                                <w:p w:rsidR="005E51D1" w:rsidRPr="00A11F22" w:rsidRDefault="005E51D1" w:rsidP="005E51D1">
                                  <w:pPr>
                                    <w:jc w:val="center"/>
                                    <w:rPr>
                                      <w:b/>
                                    </w:rPr>
                                  </w:pPr>
                                  <w:r>
                                    <w:rPr>
                                      <w:b/>
                                    </w:rPr>
                                    <w:t>Non FSM</w:t>
                                  </w:r>
                                </w:p>
                              </w:tc>
                              <w:tc>
                                <w:tcPr>
                                  <w:tcW w:w="1000" w:type="dxa"/>
                                </w:tcPr>
                                <w:p w:rsidR="005E51D1" w:rsidRPr="00A11F22" w:rsidRDefault="005E51D1" w:rsidP="005E51D1">
                                  <w:pPr>
                                    <w:jc w:val="center"/>
                                    <w:rPr>
                                      <w:b/>
                                    </w:rPr>
                                  </w:pPr>
                                  <w:r>
                                    <w:rPr>
                                      <w:b/>
                                    </w:rPr>
                                    <w:t>FSM</w:t>
                                  </w:r>
                                </w:p>
                              </w:tc>
                              <w:tc>
                                <w:tcPr>
                                  <w:tcW w:w="843" w:type="dxa"/>
                                </w:tcPr>
                                <w:p w:rsidR="005E51D1" w:rsidRPr="00A11F22" w:rsidRDefault="005E51D1" w:rsidP="005E51D1">
                                  <w:pPr>
                                    <w:jc w:val="center"/>
                                    <w:rPr>
                                      <w:b/>
                                    </w:rPr>
                                  </w:pPr>
                                  <w:r>
                                    <w:rPr>
                                      <w:b/>
                                    </w:rPr>
                                    <w:t>Non FSM</w:t>
                                  </w:r>
                                </w:p>
                              </w:tc>
                              <w:tc>
                                <w:tcPr>
                                  <w:tcW w:w="949" w:type="dxa"/>
                                </w:tcPr>
                                <w:p w:rsidR="005E51D1" w:rsidRPr="00A11F22" w:rsidRDefault="005E51D1" w:rsidP="005E51D1">
                                  <w:pPr>
                                    <w:jc w:val="center"/>
                                    <w:rPr>
                                      <w:b/>
                                    </w:rPr>
                                  </w:pPr>
                                  <w:r>
                                    <w:rPr>
                                      <w:b/>
                                    </w:rPr>
                                    <w:t>FSM</w:t>
                                  </w:r>
                                </w:p>
                              </w:tc>
                              <w:tc>
                                <w:tcPr>
                                  <w:tcW w:w="894" w:type="dxa"/>
                                </w:tcPr>
                                <w:p w:rsidR="005E51D1" w:rsidRPr="00A11F22" w:rsidRDefault="005E51D1" w:rsidP="005E51D1">
                                  <w:pPr>
                                    <w:jc w:val="center"/>
                                    <w:rPr>
                                      <w:b/>
                                    </w:rPr>
                                  </w:pPr>
                                  <w:r>
                                    <w:rPr>
                                      <w:b/>
                                    </w:rPr>
                                    <w:t>Non FSM</w:t>
                                  </w:r>
                                </w:p>
                              </w:tc>
                              <w:tc>
                                <w:tcPr>
                                  <w:tcW w:w="996" w:type="dxa"/>
                                </w:tcPr>
                                <w:p w:rsidR="005E51D1" w:rsidRPr="00A11F22" w:rsidRDefault="005E51D1" w:rsidP="005E51D1">
                                  <w:pPr>
                                    <w:jc w:val="center"/>
                                    <w:rPr>
                                      <w:b/>
                                    </w:rPr>
                                  </w:pPr>
                                  <w:r>
                                    <w:rPr>
                                      <w:b/>
                                    </w:rPr>
                                    <w:t>FSM</w:t>
                                  </w:r>
                                </w:p>
                              </w:tc>
                              <w:tc>
                                <w:tcPr>
                                  <w:tcW w:w="900" w:type="dxa"/>
                                </w:tcPr>
                                <w:p w:rsidR="005E51D1" w:rsidRPr="00A11F22" w:rsidRDefault="005E51D1" w:rsidP="005E51D1">
                                  <w:pPr>
                                    <w:jc w:val="center"/>
                                    <w:rPr>
                                      <w:b/>
                                    </w:rPr>
                                  </w:pPr>
                                  <w:r>
                                    <w:rPr>
                                      <w:b/>
                                    </w:rPr>
                                    <w:t>Non FSM</w:t>
                                  </w:r>
                                </w:p>
                              </w:tc>
                            </w:tr>
                            <w:tr w:rsidR="005E51D1" w:rsidTr="00894025">
                              <w:trPr>
                                <w:jc w:val="center"/>
                              </w:trPr>
                              <w:tc>
                                <w:tcPr>
                                  <w:tcW w:w="896" w:type="dxa"/>
                                </w:tcPr>
                                <w:p w:rsidR="005E51D1" w:rsidRPr="006467B1" w:rsidRDefault="005E51D1" w:rsidP="005E51D1">
                                  <w:pPr>
                                    <w:jc w:val="center"/>
                                    <w:rPr>
                                      <w:b/>
                                    </w:rPr>
                                  </w:pPr>
                                  <w:r>
                                    <w:rPr>
                                      <w:b/>
                                    </w:rPr>
                                    <w:t>12%</w:t>
                                  </w:r>
                                </w:p>
                              </w:tc>
                              <w:tc>
                                <w:tcPr>
                                  <w:tcW w:w="842" w:type="dxa"/>
                                </w:tcPr>
                                <w:p w:rsidR="005E51D1" w:rsidRPr="006467B1" w:rsidRDefault="005E51D1" w:rsidP="005E51D1">
                                  <w:pPr>
                                    <w:jc w:val="center"/>
                                    <w:rPr>
                                      <w:b/>
                                    </w:rPr>
                                  </w:pPr>
                                  <w:r>
                                    <w:rPr>
                                      <w:b/>
                                    </w:rPr>
                                    <w:t>15%</w:t>
                                  </w:r>
                                </w:p>
                              </w:tc>
                              <w:tc>
                                <w:tcPr>
                                  <w:tcW w:w="1000" w:type="dxa"/>
                                </w:tcPr>
                                <w:p w:rsidR="005E51D1" w:rsidRPr="006467B1" w:rsidRDefault="005E51D1" w:rsidP="005E51D1">
                                  <w:pPr>
                                    <w:jc w:val="center"/>
                                    <w:rPr>
                                      <w:b/>
                                    </w:rPr>
                                  </w:pPr>
                                  <w:r>
                                    <w:rPr>
                                      <w:b/>
                                    </w:rPr>
                                    <w:t>38%</w:t>
                                  </w:r>
                                </w:p>
                              </w:tc>
                              <w:tc>
                                <w:tcPr>
                                  <w:tcW w:w="843" w:type="dxa"/>
                                </w:tcPr>
                                <w:p w:rsidR="005E51D1" w:rsidRPr="006467B1" w:rsidRDefault="005E51D1" w:rsidP="005E51D1">
                                  <w:pPr>
                                    <w:jc w:val="center"/>
                                    <w:rPr>
                                      <w:b/>
                                    </w:rPr>
                                  </w:pPr>
                                  <w:r>
                                    <w:rPr>
                                      <w:b/>
                                    </w:rPr>
                                    <w:t>21%</w:t>
                                  </w:r>
                                </w:p>
                              </w:tc>
                              <w:tc>
                                <w:tcPr>
                                  <w:tcW w:w="949" w:type="dxa"/>
                                </w:tcPr>
                                <w:p w:rsidR="005E51D1" w:rsidRPr="006467B1" w:rsidRDefault="005E51D1" w:rsidP="005E51D1">
                                  <w:pPr>
                                    <w:jc w:val="center"/>
                                    <w:rPr>
                                      <w:b/>
                                    </w:rPr>
                                  </w:pPr>
                                  <w:r w:rsidRPr="006467B1">
                                    <w:rPr>
                                      <w:b/>
                                    </w:rPr>
                                    <w:t>50%</w:t>
                                  </w:r>
                                </w:p>
                              </w:tc>
                              <w:tc>
                                <w:tcPr>
                                  <w:tcW w:w="894" w:type="dxa"/>
                                  <w:shd w:val="clear" w:color="auto" w:fill="00B050"/>
                                </w:tcPr>
                                <w:p w:rsidR="005E51D1" w:rsidRPr="006467B1" w:rsidRDefault="005E51D1" w:rsidP="005E51D1">
                                  <w:pPr>
                                    <w:jc w:val="center"/>
                                    <w:rPr>
                                      <w:b/>
                                    </w:rPr>
                                  </w:pPr>
                                  <w:r>
                                    <w:rPr>
                                      <w:b/>
                                    </w:rPr>
                                    <w:t>64%</w:t>
                                  </w:r>
                                </w:p>
                              </w:tc>
                              <w:tc>
                                <w:tcPr>
                                  <w:tcW w:w="996" w:type="dxa"/>
                                  <w:shd w:val="clear" w:color="auto" w:fill="FFFFFF" w:themeFill="background1"/>
                                </w:tcPr>
                                <w:p w:rsidR="005E51D1" w:rsidRPr="006467B1" w:rsidRDefault="005E51D1" w:rsidP="005E51D1">
                                  <w:pPr>
                                    <w:jc w:val="center"/>
                                    <w:rPr>
                                      <w:b/>
                                    </w:rPr>
                                  </w:pPr>
                                  <w:r>
                                    <w:rPr>
                                      <w:b/>
                                    </w:rPr>
                                    <w:t>0%</w:t>
                                  </w:r>
                                </w:p>
                              </w:tc>
                              <w:tc>
                                <w:tcPr>
                                  <w:tcW w:w="900" w:type="dxa"/>
                                  <w:shd w:val="clear" w:color="auto" w:fill="auto"/>
                                </w:tcPr>
                                <w:p w:rsidR="005E51D1" w:rsidRPr="006467B1" w:rsidRDefault="005E51D1" w:rsidP="005E51D1">
                                  <w:pPr>
                                    <w:jc w:val="center"/>
                                    <w:rPr>
                                      <w:b/>
                                    </w:rPr>
                                  </w:pPr>
                                  <w:r>
                                    <w:rPr>
                                      <w:b/>
                                    </w:rPr>
                                    <w:t>0%</w:t>
                                  </w:r>
                                </w:p>
                              </w:tc>
                            </w:tr>
                          </w:tbl>
                          <w:p w:rsidR="005E51D1" w:rsidRDefault="005E51D1" w:rsidP="005E51D1"/>
                          <w:p w:rsidR="005E51D1" w:rsidRPr="00CF6A38" w:rsidRDefault="005E51D1" w:rsidP="005E51D1">
                            <w:pPr>
                              <w:rPr>
                                <w:rFonts w:ascii="Arial" w:hAnsi="Arial" w:cs="Arial"/>
                                <w:b/>
                                <w:sz w:val="20"/>
                                <w:szCs w:val="20"/>
                              </w:rPr>
                            </w:pPr>
                            <w:r w:rsidRPr="00CF6A38">
                              <w:rPr>
                                <w:rFonts w:ascii="Arial" w:hAnsi="Arial" w:cs="Arial"/>
                                <w:b/>
                                <w:sz w:val="20"/>
                                <w:szCs w:val="20"/>
                              </w:rPr>
                              <w:t>24% of FSM children are also SEND compared to 24% of non FSM children.</w:t>
                            </w:r>
                            <w:r>
                              <w:rPr>
                                <w:rFonts w:ascii="Arial" w:hAnsi="Arial" w:cs="Arial"/>
                                <w:b/>
                                <w:sz w:val="20"/>
                                <w:szCs w:val="20"/>
                              </w:rPr>
                              <w:t xml:space="preserve"> It should also be noted 6% of the 24% non FSM children are EAL and new to the country this year.</w:t>
                            </w:r>
                          </w:p>
                          <w:p w:rsidR="005E51D1" w:rsidRDefault="005E51D1" w:rsidP="002D2CED">
                            <w:pPr>
                              <w:rPr>
                                <w:rFonts w:ascii="Arial" w:hAnsi="Arial" w:cs="Arial"/>
                                <w:b/>
                                <w:sz w:val="24"/>
                                <w:szCs w:val="24"/>
                              </w:rPr>
                            </w:pPr>
                          </w:p>
                          <w:p w:rsidR="005E51D1" w:rsidRDefault="005E51D1" w:rsidP="002D2CED">
                            <w:pPr>
                              <w:rPr>
                                <w:rFonts w:ascii="Arial" w:hAnsi="Arial" w:cs="Arial"/>
                                <w:b/>
                                <w:sz w:val="24"/>
                                <w:szCs w:val="24"/>
                              </w:rPr>
                            </w:pPr>
                            <w:r>
                              <w:rPr>
                                <w:rFonts w:ascii="Arial" w:hAnsi="Arial" w:cs="Arial"/>
                                <w:b/>
                                <w:sz w:val="24"/>
                                <w:szCs w:val="24"/>
                              </w:rPr>
                              <w:t>Year 2</w:t>
                            </w:r>
                          </w:p>
                          <w:p w:rsidR="005E51D1" w:rsidRPr="005E51D1" w:rsidRDefault="005E51D1" w:rsidP="005E51D1">
                            <w:pPr>
                              <w:rPr>
                                <w:b/>
                                <w:sz w:val="24"/>
                                <w:szCs w:val="24"/>
                              </w:rPr>
                            </w:pPr>
                            <w:r w:rsidRPr="005E51D1">
                              <w:rPr>
                                <w:b/>
                                <w:sz w:val="24"/>
                                <w:szCs w:val="24"/>
                              </w:rPr>
                              <w:t>28 Children are eligible for pupil premium - 56% of the cohort</w:t>
                            </w:r>
                          </w:p>
                          <w:tbl>
                            <w:tblPr>
                              <w:tblStyle w:val="TableGrid"/>
                              <w:tblW w:w="91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96"/>
                              <w:gridCol w:w="896"/>
                              <w:gridCol w:w="842"/>
                              <w:gridCol w:w="1000"/>
                              <w:gridCol w:w="843"/>
                              <w:gridCol w:w="949"/>
                              <w:gridCol w:w="894"/>
                              <w:gridCol w:w="996"/>
                              <w:gridCol w:w="900"/>
                            </w:tblGrid>
                            <w:tr w:rsidR="005E51D1" w:rsidTr="00894025">
                              <w:trPr>
                                <w:jc w:val="center"/>
                              </w:trPr>
                              <w:tc>
                                <w:tcPr>
                                  <w:tcW w:w="9112" w:type="dxa"/>
                                  <w:gridSpan w:val="10"/>
                                </w:tcPr>
                                <w:p w:rsidR="005E51D1" w:rsidRDefault="005E51D1" w:rsidP="005E51D1">
                                  <w:pPr>
                                    <w:jc w:val="center"/>
                                    <w:rPr>
                                      <w:b/>
                                    </w:rPr>
                                  </w:pPr>
                                  <w:r>
                                    <w:rPr>
                                      <w:b/>
                                    </w:rPr>
                                    <w:t>%  meeting or exceeding age related expectations at the end of year</w:t>
                                  </w:r>
                                </w:p>
                              </w:tc>
                            </w:tr>
                            <w:tr w:rsidR="005E51D1" w:rsidTr="00894025">
                              <w:trPr>
                                <w:jc w:val="center"/>
                              </w:trPr>
                              <w:tc>
                                <w:tcPr>
                                  <w:tcW w:w="1792" w:type="dxa"/>
                                  <w:gridSpan w:val="2"/>
                                </w:tcPr>
                                <w:p w:rsidR="005E51D1" w:rsidRPr="00553445" w:rsidRDefault="005E51D1" w:rsidP="005E51D1">
                                  <w:pPr>
                                    <w:tabs>
                                      <w:tab w:val="left" w:pos="3399"/>
                                    </w:tabs>
                                    <w:spacing w:after="120"/>
                                    <w:jc w:val="center"/>
                                    <w:rPr>
                                      <w:rFonts w:ascii="Arial" w:eastAsia="Calibri" w:hAnsi="Arial" w:cs="Arial"/>
                                      <w:sz w:val="18"/>
                                      <w:szCs w:val="18"/>
                                    </w:rPr>
                                  </w:pPr>
                                  <w:r w:rsidRPr="00553445">
                                    <w:rPr>
                                      <w:rFonts w:ascii="Arial" w:eastAsia="Calibri" w:hAnsi="Arial" w:cs="Arial"/>
                                      <w:sz w:val="18"/>
                                      <w:szCs w:val="18"/>
                                      <w:lang w:val="en-GB"/>
                                    </w:rPr>
                                    <w:t>BLW – below the standard of the pre-key stage</w:t>
                                  </w:r>
                                </w:p>
                              </w:tc>
                              <w:tc>
                                <w:tcPr>
                                  <w:tcW w:w="1738" w:type="dxa"/>
                                  <w:gridSpan w:val="2"/>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WTS – working towards the expected standard</w:t>
                                  </w:r>
                                </w:p>
                              </w:tc>
                              <w:tc>
                                <w:tcPr>
                                  <w:tcW w:w="1843" w:type="dxa"/>
                                  <w:gridSpan w:val="2"/>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EXS – expected standard</w:t>
                                  </w:r>
                                </w:p>
                              </w:tc>
                              <w:tc>
                                <w:tcPr>
                                  <w:tcW w:w="1843" w:type="dxa"/>
                                  <w:gridSpan w:val="2"/>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GDS – greater depth in the expected standard</w:t>
                                  </w:r>
                                </w:p>
                              </w:tc>
                              <w:tc>
                                <w:tcPr>
                                  <w:tcW w:w="1896" w:type="dxa"/>
                                  <w:gridSpan w:val="2"/>
                                  <w:shd w:val="clear" w:color="auto" w:fill="auto"/>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EXS+ –the expected standard and greater depth</w:t>
                                  </w:r>
                                </w:p>
                              </w:tc>
                            </w:tr>
                            <w:tr w:rsidR="005E51D1" w:rsidTr="00894025">
                              <w:trPr>
                                <w:jc w:val="center"/>
                              </w:trPr>
                              <w:tc>
                                <w:tcPr>
                                  <w:tcW w:w="896" w:type="dxa"/>
                                </w:tcPr>
                                <w:p w:rsidR="005E51D1" w:rsidRPr="00A11F22" w:rsidRDefault="005E51D1" w:rsidP="005E51D1">
                                  <w:pPr>
                                    <w:jc w:val="center"/>
                                    <w:rPr>
                                      <w:b/>
                                    </w:rPr>
                                  </w:pPr>
                                  <w:r>
                                    <w:rPr>
                                      <w:b/>
                                    </w:rPr>
                                    <w:t>FSM</w:t>
                                  </w:r>
                                </w:p>
                              </w:tc>
                              <w:tc>
                                <w:tcPr>
                                  <w:tcW w:w="896" w:type="dxa"/>
                                </w:tcPr>
                                <w:p w:rsidR="005E51D1" w:rsidRPr="00A11F22" w:rsidRDefault="005E51D1" w:rsidP="005E51D1">
                                  <w:pPr>
                                    <w:jc w:val="center"/>
                                    <w:rPr>
                                      <w:b/>
                                    </w:rPr>
                                  </w:pPr>
                                  <w:r>
                                    <w:rPr>
                                      <w:b/>
                                    </w:rPr>
                                    <w:t>Non FSM</w:t>
                                  </w:r>
                                </w:p>
                              </w:tc>
                              <w:tc>
                                <w:tcPr>
                                  <w:tcW w:w="896" w:type="dxa"/>
                                </w:tcPr>
                                <w:p w:rsidR="005E51D1" w:rsidRPr="00A11F22" w:rsidRDefault="005E51D1" w:rsidP="005E51D1">
                                  <w:pPr>
                                    <w:jc w:val="center"/>
                                    <w:rPr>
                                      <w:b/>
                                    </w:rPr>
                                  </w:pPr>
                                  <w:r>
                                    <w:rPr>
                                      <w:b/>
                                    </w:rPr>
                                    <w:t>FSM</w:t>
                                  </w:r>
                                </w:p>
                              </w:tc>
                              <w:tc>
                                <w:tcPr>
                                  <w:tcW w:w="842" w:type="dxa"/>
                                </w:tcPr>
                                <w:p w:rsidR="005E51D1" w:rsidRPr="00A11F22" w:rsidRDefault="005E51D1" w:rsidP="005E51D1">
                                  <w:pPr>
                                    <w:jc w:val="center"/>
                                    <w:rPr>
                                      <w:b/>
                                    </w:rPr>
                                  </w:pPr>
                                  <w:r>
                                    <w:rPr>
                                      <w:b/>
                                    </w:rPr>
                                    <w:t>Non FSM</w:t>
                                  </w:r>
                                </w:p>
                              </w:tc>
                              <w:tc>
                                <w:tcPr>
                                  <w:tcW w:w="1000" w:type="dxa"/>
                                </w:tcPr>
                                <w:p w:rsidR="005E51D1" w:rsidRPr="00A11F22" w:rsidRDefault="005E51D1" w:rsidP="005E51D1">
                                  <w:pPr>
                                    <w:jc w:val="center"/>
                                    <w:rPr>
                                      <w:b/>
                                    </w:rPr>
                                  </w:pPr>
                                  <w:r>
                                    <w:rPr>
                                      <w:b/>
                                    </w:rPr>
                                    <w:t>FSM</w:t>
                                  </w:r>
                                </w:p>
                              </w:tc>
                              <w:tc>
                                <w:tcPr>
                                  <w:tcW w:w="843" w:type="dxa"/>
                                </w:tcPr>
                                <w:p w:rsidR="005E51D1" w:rsidRPr="00A11F22" w:rsidRDefault="005E51D1" w:rsidP="005E51D1">
                                  <w:pPr>
                                    <w:jc w:val="center"/>
                                    <w:rPr>
                                      <w:b/>
                                    </w:rPr>
                                  </w:pPr>
                                  <w:r>
                                    <w:rPr>
                                      <w:b/>
                                    </w:rPr>
                                    <w:t>Non FSM</w:t>
                                  </w:r>
                                </w:p>
                              </w:tc>
                              <w:tc>
                                <w:tcPr>
                                  <w:tcW w:w="949" w:type="dxa"/>
                                </w:tcPr>
                                <w:p w:rsidR="005E51D1" w:rsidRPr="00A11F22" w:rsidRDefault="005E51D1" w:rsidP="005E51D1">
                                  <w:pPr>
                                    <w:jc w:val="center"/>
                                    <w:rPr>
                                      <w:b/>
                                    </w:rPr>
                                  </w:pPr>
                                  <w:r>
                                    <w:rPr>
                                      <w:b/>
                                    </w:rPr>
                                    <w:t>FSM</w:t>
                                  </w:r>
                                </w:p>
                              </w:tc>
                              <w:tc>
                                <w:tcPr>
                                  <w:tcW w:w="894" w:type="dxa"/>
                                </w:tcPr>
                                <w:p w:rsidR="005E51D1" w:rsidRPr="00A11F22" w:rsidRDefault="005E51D1" w:rsidP="005E51D1">
                                  <w:pPr>
                                    <w:jc w:val="center"/>
                                    <w:rPr>
                                      <w:b/>
                                    </w:rPr>
                                  </w:pPr>
                                  <w:r>
                                    <w:rPr>
                                      <w:b/>
                                    </w:rPr>
                                    <w:t>Non FSM</w:t>
                                  </w:r>
                                </w:p>
                              </w:tc>
                              <w:tc>
                                <w:tcPr>
                                  <w:tcW w:w="996" w:type="dxa"/>
                                </w:tcPr>
                                <w:p w:rsidR="005E51D1" w:rsidRPr="00A11F22" w:rsidRDefault="005E51D1" w:rsidP="005E51D1">
                                  <w:pPr>
                                    <w:jc w:val="center"/>
                                    <w:rPr>
                                      <w:b/>
                                    </w:rPr>
                                  </w:pPr>
                                  <w:r>
                                    <w:rPr>
                                      <w:b/>
                                    </w:rPr>
                                    <w:t>FSM</w:t>
                                  </w:r>
                                </w:p>
                              </w:tc>
                              <w:tc>
                                <w:tcPr>
                                  <w:tcW w:w="900" w:type="dxa"/>
                                </w:tcPr>
                                <w:p w:rsidR="005E51D1" w:rsidRPr="00A11F22" w:rsidRDefault="005E51D1" w:rsidP="005E51D1">
                                  <w:pPr>
                                    <w:jc w:val="center"/>
                                    <w:rPr>
                                      <w:b/>
                                    </w:rPr>
                                  </w:pPr>
                                  <w:r>
                                    <w:rPr>
                                      <w:b/>
                                    </w:rPr>
                                    <w:t>Non FSM</w:t>
                                  </w:r>
                                </w:p>
                              </w:tc>
                            </w:tr>
                            <w:tr w:rsidR="005E51D1" w:rsidTr="00894025">
                              <w:trPr>
                                <w:jc w:val="center"/>
                              </w:trPr>
                              <w:tc>
                                <w:tcPr>
                                  <w:tcW w:w="896" w:type="dxa"/>
                                </w:tcPr>
                                <w:p w:rsidR="005E51D1" w:rsidRPr="00FC3D8F" w:rsidRDefault="005E51D1" w:rsidP="005E51D1">
                                  <w:pPr>
                                    <w:jc w:val="center"/>
                                    <w:rPr>
                                      <w:b/>
                                    </w:rPr>
                                  </w:pPr>
                                  <w:r>
                                    <w:rPr>
                                      <w:b/>
                                    </w:rPr>
                                    <w:t>19%</w:t>
                                  </w:r>
                                </w:p>
                              </w:tc>
                              <w:tc>
                                <w:tcPr>
                                  <w:tcW w:w="896" w:type="dxa"/>
                                </w:tcPr>
                                <w:p w:rsidR="005E51D1" w:rsidRPr="00FC3D8F" w:rsidRDefault="005E51D1" w:rsidP="005E51D1">
                                  <w:pPr>
                                    <w:jc w:val="center"/>
                                    <w:rPr>
                                      <w:b/>
                                    </w:rPr>
                                  </w:pPr>
                                  <w:r>
                                    <w:rPr>
                                      <w:b/>
                                    </w:rPr>
                                    <w:t>4%</w:t>
                                  </w:r>
                                </w:p>
                              </w:tc>
                              <w:tc>
                                <w:tcPr>
                                  <w:tcW w:w="896" w:type="dxa"/>
                                </w:tcPr>
                                <w:p w:rsidR="005E51D1" w:rsidRPr="00FC3D8F" w:rsidRDefault="005E51D1" w:rsidP="005E51D1">
                                  <w:pPr>
                                    <w:jc w:val="center"/>
                                    <w:rPr>
                                      <w:b/>
                                    </w:rPr>
                                  </w:pPr>
                                  <w:r>
                                    <w:rPr>
                                      <w:b/>
                                    </w:rPr>
                                    <w:t>30%</w:t>
                                  </w:r>
                                </w:p>
                              </w:tc>
                              <w:tc>
                                <w:tcPr>
                                  <w:tcW w:w="842" w:type="dxa"/>
                                </w:tcPr>
                                <w:p w:rsidR="005E51D1" w:rsidRPr="00FC3D8F" w:rsidRDefault="005E51D1" w:rsidP="005E51D1">
                                  <w:pPr>
                                    <w:jc w:val="center"/>
                                    <w:rPr>
                                      <w:b/>
                                    </w:rPr>
                                  </w:pPr>
                                  <w:r>
                                    <w:rPr>
                                      <w:b/>
                                    </w:rPr>
                                    <w:t>9%</w:t>
                                  </w:r>
                                </w:p>
                              </w:tc>
                              <w:tc>
                                <w:tcPr>
                                  <w:tcW w:w="1000" w:type="dxa"/>
                                </w:tcPr>
                                <w:p w:rsidR="005E51D1" w:rsidRPr="00FC3D8F" w:rsidRDefault="005E51D1" w:rsidP="005E51D1">
                                  <w:pPr>
                                    <w:jc w:val="center"/>
                                    <w:rPr>
                                      <w:b/>
                                    </w:rPr>
                                  </w:pPr>
                                  <w:r>
                                    <w:rPr>
                                      <w:b/>
                                    </w:rPr>
                                    <w:t>52%</w:t>
                                  </w:r>
                                </w:p>
                              </w:tc>
                              <w:tc>
                                <w:tcPr>
                                  <w:tcW w:w="843" w:type="dxa"/>
                                  <w:shd w:val="clear" w:color="auto" w:fill="00B050"/>
                                </w:tcPr>
                                <w:p w:rsidR="005E51D1" w:rsidRPr="00FC3D8F" w:rsidRDefault="005E51D1" w:rsidP="005E51D1">
                                  <w:pPr>
                                    <w:jc w:val="center"/>
                                    <w:rPr>
                                      <w:b/>
                                    </w:rPr>
                                  </w:pPr>
                                  <w:r>
                                    <w:rPr>
                                      <w:b/>
                                    </w:rPr>
                                    <w:t>77%</w:t>
                                  </w:r>
                                </w:p>
                              </w:tc>
                              <w:tc>
                                <w:tcPr>
                                  <w:tcW w:w="949" w:type="dxa"/>
                                  <w:shd w:val="clear" w:color="auto" w:fill="00B050"/>
                                </w:tcPr>
                                <w:p w:rsidR="005E51D1" w:rsidRPr="00FC3D8F" w:rsidRDefault="005E51D1" w:rsidP="005E51D1">
                                  <w:pPr>
                                    <w:jc w:val="center"/>
                                    <w:rPr>
                                      <w:b/>
                                    </w:rPr>
                                  </w:pPr>
                                  <w:r>
                                    <w:rPr>
                                      <w:b/>
                                    </w:rPr>
                                    <w:t>4%</w:t>
                                  </w:r>
                                </w:p>
                              </w:tc>
                              <w:tc>
                                <w:tcPr>
                                  <w:tcW w:w="894" w:type="dxa"/>
                                </w:tcPr>
                                <w:p w:rsidR="005E51D1" w:rsidRPr="00FC3D8F" w:rsidRDefault="005E51D1" w:rsidP="005E51D1">
                                  <w:pPr>
                                    <w:jc w:val="center"/>
                                    <w:rPr>
                                      <w:b/>
                                    </w:rPr>
                                  </w:pPr>
                                  <w:r>
                                    <w:rPr>
                                      <w:b/>
                                    </w:rPr>
                                    <w:t>9%</w:t>
                                  </w:r>
                                </w:p>
                              </w:tc>
                              <w:tc>
                                <w:tcPr>
                                  <w:tcW w:w="996" w:type="dxa"/>
                                  <w:shd w:val="clear" w:color="auto" w:fill="FFFFFF" w:themeFill="background1"/>
                                </w:tcPr>
                                <w:p w:rsidR="005E51D1" w:rsidRPr="00FC3D8F" w:rsidRDefault="005E51D1" w:rsidP="005E51D1">
                                  <w:pPr>
                                    <w:jc w:val="center"/>
                                    <w:rPr>
                                      <w:b/>
                                    </w:rPr>
                                  </w:pPr>
                                  <w:r>
                                    <w:rPr>
                                      <w:b/>
                                    </w:rPr>
                                    <w:t>56%</w:t>
                                  </w:r>
                                </w:p>
                              </w:tc>
                              <w:tc>
                                <w:tcPr>
                                  <w:tcW w:w="900" w:type="dxa"/>
                                  <w:shd w:val="clear" w:color="auto" w:fill="00B050"/>
                                </w:tcPr>
                                <w:p w:rsidR="005E51D1" w:rsidRPr="00FC3D8F" w:rsidRDefault="005E51D1" w:rsidP="005E51D1">
                                  <w:pPr>
                                    <w:jc w:val="center"/>
                                    <w:rPr>
                                      <w:b/>
                                    </w:rPr>
                                  </w:pPr>
                                  <w:r>
                                    <w:rPr>
                                      <w:b/>
                                    </w:rPr>
                                    <w:t>86%</w:t>
                                  </w:r>
                                </w:p>
                              </w:tc>
                            </w:tr>
                          </w:tbl>
                          <w:p w:rsidR="005E51D1" w:rsidRDefault="005E51D1" w:rsidP="002D2CED">
                            <w:pPr>
                              <w:rPr>
                                <w:rFonts w:ascii="Arial" w:hAnsi="Arial" w:cs="Arial"/>
                                <w:b/>
                                <w:sz w:val="24"/>
                                <w:szCs w:val="24"/>
                              </w:rPr>
                            </w:pPr>
                          </w:p>
                          <w:p w:rsidR="005E51D1" w:rsidRPr="00B757D8" w:rsidRDefault="005E51D1" w:rsidP="005E51D1">
                            <w:pPr>
                              <w:rPr>
                                <w:rFonts w:ascii="Arial" w:hAnsi="Arial" w:cs="Arial"/>
                                <w:b/>
                                <w:sz w:val="24"/>
                                <w:szCs w:val="24"/>
                              </w:rPr>
                            </w:pPr>
                            <w:r>
                              <w:rPr>
                                <w:rFonts w:ascii="Arial" w:hAnsi="Arial" w:cs="Arial"/>
                                <w:b/>
                                <w:sz w:val="20"/>
                                <w:szCs w:val="20"/>
                              </w:rPr>
                              <w:t>56</w:t>
                            </w:r>
                            <w:r w:rsidRPr="00CF6A38">
                              <w:rPr>
                                <w:rFonts w:ascii="Arial" w:hAnsi="Arial" w:cs="Arial"/>
                                <w:b/>
                                <w:sz w:val="20"/>
                                <w:szCs w:val="20"/>
                              </w:rPr>
                              <w:t>% of FSM child</w:t>
                            </w:r>
                            <w:r>
                              <w:rPr>
                                <w:rFonts w:ascii="Arial" w:hAnsi="Arial" w:cs="Arial"/>
                                <w:b/>
                                <w:sz w:val="20"/>
                                <w:szCs w:val="20"/>
                              </w:rPr>
                              <w:t>ren are also SEND compared to 13</w:t>
                            </w:r>
                            <w:r w:rsidRPr="00CF6A38">
                              <w:rPr>
                                <w:rFonts w:ascii="Arial" w:hAnsi="Arial" w:cs="Arial"/>
                                <w:b/>
                                <w:sz w:val="20"/>
                                <w:szCs w:val="20"/>
                              </w:rPr>
                              <w:t>% of non FSM children.</w:t>
                            </w:r>
                          </w:p>
                          <w:p w:rsidR="005E51D1" w:rsidRPr="005E51D1" w:rsidRDefault="005E51D1" w:rsidP="002D2CED">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7A6D" id="Text Box 6" o:spid="_x0000_s1034" type="#_x0000_t202" style="position:absolute;margin-left:0;margin-top:-25.5pt;width:522.75pt;height:74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" strokecolor="#00b050" strokeweight="3pt">
                <v:textbox>
                  <w:txbxContent>
                    <w:p w:rsidR="00D61392" w:rsidRDefault="00D61392" w:rsidP="002D2CED">
                      <w:pPr>
                        <w:rPr>
                          <w:sz w:val="24"/>
                          <w:szCs w:val="24"/>
                        </w:rPr>
                      </w:pPr>
                    </w:p>
                    <w:p w:rsidR="00D61392" w:rsidRDefault="005E51D1" w:rsidP="002D2CED">
                      <w:pPr>
                        <w:rPr>
                          <w:rFonts w:ascii="Arial" w:hAnsi="Arial" w:cs="Arial"/>
                          <w:b/>
                          <w:sz w:val="24"/>
                          <w:szCs w:val="24"/>
                          <w:u w:val="single"/>
                        </w:rPr>
                      </w:pPr>
                      <w:r>
                        <w:rPr>
                          <w:rFonts w:ascii="Arial" w:hAnsi="Arial" w:cs="Arial"/>
                          <w:b/>
                          <w:sz w:val="24"/>
                          <w:szCs w:val="24"/>
                          <w:u w:val="single"/>
                        </w:rPr>
                        <w:t>Writing</w:t>
                      </w:r>
                    </w:p>
                    <w:p w:rsidR="005E51D1" w:rsidRDefault="005E51D1" w:rsidP="002D2CED">
                      <w:pPr>
                        <w:rPr>
                          <w:rFonts w:ascii="Arial" w:hAnsi="Arial" w:cs="Arial"/>
                          <w:b/>
                          <w:sz w:val="24"/>
                          <w:szCs w:val="24"/>
                        </w:rPr>
                      </w:pPr>
                      <w:r>
                        <w:rPr>
                          <w:rFonts w:ascii="Arial" w:hAnsi="Arial" w:cs="Arial"/>
                          <w:b/>
                          <w:sz w:val="24"/>
                          <w:szCs w:val="24"/>
                        </w:rPr>
                        <w:t>Reception</w:t>
                      </w:r>
                    </w:p>
                    <w:p w:rsidR="005E51D1" w:rsidRPr="00332351" w:rsidRDefault="005E51D1" w:rsidP="005E51D1">
                      <w:pPr>
                        <w:rPr>
                          <w:b/>
                          <w:sz w:val="24"/>
                          <w:szCs w:val="24"/>
                        </w:rPr>
                      </w:pPr>
                      <w:r>
                        <w:rPr>
                          <w:b/>
                          <w:sz w:val="24"/>
                          <w:szCs w:val="24"/>
                        </w:rPr>
                        <w:t>19</w:t>
                      </w:r>
                      <w:r w:rsidRPr="00332351">
                        <w:rPr>
                          <w:b/>
                          <w:sz w:val="24"/>
                          <w:szCs w:val="24"/>
                        </w:rPr>
                        <w:t xml:space="preserve"> Children are</w:t>
                      </w:r>
                      <w:r>
                        <w:rPr>
                          <w:b/>
                          <w:sz w:val="24"/>
                          <w:szCs w:val="24"/>
                        </w:rPr>
                        <w:t xml:space="preserve"> eligible for pupil premium – 38</w:t>
                      </w:r>
                      <w:r w:rsidRPr="00332351">
                        <w:rPr>
                          <w:b/>
                          <w:sz w:val="24"/>
                          <w:szCs w:val="24"/>
                        </w:rPr>
                        <w:t>% of the cohort.</w:t>
                      </w:r>
                    </w:p>
                    <w:p w:rsidR="005E51D1" w:rsidRPr="00693CC7" w:rsidRDefault="005E51D1" w:rsidP="005E51D1">
                      <w:pPr>
                        <w:rPr>
                          <w:sz w:val="24"/>
                          <w:szCs w:val="24"/>
                        </w:rPr>
                      </w:pP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Default="005E51D1" w:rsidP="005E51D1">
                            <w:pPr>
                              <w:jc w:val="center"/>
                              <w:rPr>
                                <w:b/>
                              </w:rPr>
                            </w:pPr>
                            <w:r>
                              <w:rPr>
                                <w:b/>
                              </w:rPr>
                              <w:t>% of children achieving profile summary scores at the end of year</w:t>
                            </w:r>
                          </w:p>
                        </w:tc>
                      </w:tr>
                      <w:tr w:rsidR="005E51D1" w:rsidTr="00894025">
                        <w:trPr>
                          <w:jc w:val="center"/>
                        </w:trPr>
                        <w:tc>
                          <w:tcPr>
                            <w:tcW w:w="1738" w:type="dxa"/>
                            <w:gridSpan w:val="2"/>
                          </w:tcPr>
                          <w:p w:rsidR="005E51D1" w:rsidRPr="00553445" w:rsidRDefault="005E51D1" w:rsidP="005E51D1">
                            <w:pPr>
                              <w:tabs>
                                <w:tab w:val="left" w:pos="3399"/>
                              </w:tabs>
                              <w:spacing w:after="120"/>
                              <w:jc w:val="center"/>
                              <w:rPr>
                                <w:b/>
                                <w:sz w:val="18"/>
                                <w:szCs w:val="18"/>
                              </w:rPr>
                            </w:pPr>
                            <w:r>
                              <w:rPr>
                                <w:b/>
                                <w:sz w:val="18"/>
                                <w:szCs w:val="18"/>
                              </w:rPr>
                              <w:t>Emerging</w:t>
                            </w:r>
                          </w:p>
                        </w:tc>
                        <w:tc>
                          <w:tcPr>
                            <w:tcW w:w="1843" w:type="dxa"/>
                            <w:gridSpan w:val="2"/>
                          </w:tcPr>
                          <w:p w:rsidR="005E51D1" w:rsidRPr="00553445" w:rsidRDefault="005E51D1" w:rsidP="005E51D1">
                            <w:pPr>
                              <w:tabs>
                                <w:tab w:val="left" w:pos="3399"/>
                              </w:tabs>
                              <w:spacing w:after="120"/>
                              <w:jc w:val="center"/>
                              <w:rPr>
                                <w:b/>
                                <w:sz w:val="18"/>
                                <w:szCs w:val="18"/>
                              </w:rPr>
                            </w:pPr>
                            <w:r>
                              <w:rPr>
                                <w:b/>
                                <w:sz w:val="18"/>
                                <w:szCs w:val="18"/>
                              </w:rPr>
                              <w:t>Expected</w:t>
                            </w:r>
                          </w:p>
                        </w:tc>
                        <w:tc>
                          <w:tcPr>
                            <w:tcW w:w="1843" w:type="dxa"/>
                            <w:gridSpan w:val="2"/>
                          </w:tcPr>
                          <w:p w:rsidR="005E51D1" w:rsidRPr="00553445" w:rsidRDefault="005E51D1" w:rsidP="005E51D1">
                            <w:pPr>
                              <w:tabs>
                                <w:tab w:val="left" w:pos="3399"/>
                              </w:tabs>
                              <w:spacing w:after="120"/>
                              <w:jc w:val="center"/>
                              <w:rPr>
                                <w:b/>
                                <w:sz w:val="18"/>
                                <w:szCs w:val="18"/>
                              </w:rPr>
                            </w:pPr>
                            <w:r>
                              <w:rPr>
                                <w:b/>
                                <w:sz w:val="18"/>
                                <w:szCs w:val="18"/>
                              </w:rPr>
                              <w:t>Exceeding</w:t>
                            </w:r>
                          </w:p>
                        </w:tc>
                        <w:tc>
                          <w:tcPr>
                            <w:tcW w:w="1896" w:type="dxa"/>
                            <w:gridSpan w:val="2"/>
                            <w:shd w:val="clear" w:color="auto" w:fill="auto"/>
                          </w:tcPr>
                          <w:p w:rsidR="005E51D1" w:rsidRPr="00553445" w:rsidRDefault="005E51D1" w:rsidP="005E51D1">
                            <w:pPr>
                              <w:tabs>
                                <w:tab w:val="left" w:pos="3399"/>
                              </w:tabs>
                              <w:spacing w:after="120"/>
                              <w:jc w:val="center"/>
                              <w:rPr>
                                <w:b/>
                                <w:sz w:val="18"/>
                                <w:szCs w:val="18"/>
                              </w:rPr>
                            </w:pPr>
                            <w:r>
                              <w:rPr>
                                <w:b/>
                                <w:sz w:val="18"/>
                                <w:szCs w:val="18"/>
                              </w:rPr>
                              <w:t>Exceeding +</w:t>
                            </w:r>
                          </w:p>
                        </w:tc>
                      </w:tr>
                      <w:tr w:rsidR="005E51D1" w:rsidTr="00894025">
                        <w:trPr>
                          <w:jc w:val="center"/>
                        </w:trPr>
                        <w:tc>
                          <w:tcPr>
                            <w:tcW w:w="1738" w:type="dxa"/>
                            <w:gridSpan w:val="2"/>
                          </w:tcPr>
                          <w:p w:rsidR="005E51D1" w:rsidRDefault="005E51D1" w:rsidP="005E51D1">
                            <w:pPr>
                              <w:tabs>
                                <w:tab w:val="left" w:pos="3399"/>
                              </w:tabs>
                              <w:spacing w:after="120"/>
                              <w:jc w:val="center"/>
                              <w:rPr>
                                <w:b/>
                                <w:sz w:val="18"/>
                                <w:szCs w:val="18"/>
                              </w:rPr>
                            </w:pPr>
                          </w:p>
                        </w:tc>
                        <w:tc>
                          <w:tcPr>
                            <w:tcW w:w="5582" w:type="dxa"/>
                            <w:gridSpan w:val="6"/>
                          </w:tcPr>
                          <w:p w:rsidR="005E51D1" w:rsidRDefault="005E51D1" w:rsidP="005E51D1">
                            <w:pPr>
                              <w:tabs>
                                <w:tab w:val="left" w:pos="3399"/>
                              </w:tabs>
                              <w:spacing w:after="120"/>
                              <w:jc w:val="center"/>
                              <w:rPr>
                                <w:b/>
                                <w:sz w:val="18"/>
                                <w:szCs w:val="18"/>
                              </w:rPr>
                            </w:pPr>
                            <w:r>
                              <w:rPr>
                                <w:b/>
                                <w:sz w:val="18"/>
                                <w:szCs w:val="18"/>
                              </w:rPr>
                              <w:t>Good Level of Development</w:t>
                            </w:r>
                          </w:p>
                        </w:tc>
                      </w:tr>
                      <w:tr w:rsidR="005E51D1" w:rsidTr="00894025">
                        <w:trPr>
                          <w:jc w:val="center"/>
                        </w:trPr>
                        <w:tc>
                          <w:tcPr>
                            <w:tcW w:w="896" w:type="dxa"/>
                          </w:tcPr>
                          <w:p w:rsidR="005E51D1" w:rsidRPr="00A11F22" w:rsidRDefault="005E51D1" w:rsidP="005E51D1">
                            <w:pPr>
                              <w:jc w:val="center"/>
                              <w:rPr>
                                <w:b/>
                              </w:rPr>
                            </w:pPr>
                            <w:r>
                              <w:rPr>
                                <w:b/>
                              </w:rPr>
                              <w:t>FSM</w:t>
                            </w:r>
                          </w:p>
                        </w:tc>
                        <w:tc>
                          <w:tcPr>
                            <w:tcW w:w="842" w:type="dxa"/>
                          </w:tcPr>
                          <w:p w:rsidR="005E51D1" w:rsidRPr="00A11F22" w:rsidRDefault="005E51D1" w:rsidP="005E51D1">
                            <w:pPr>
                              <w:jc w:val="center"/>
                              <w:rPr>
                                <w:b/>
                              </w:rPr>
                            </w:pPr>
                            <w:r>
                              <w:rPr>
                                <w:b/>
                              </w:rPr>
                              <w:t>Non FSM</w:t>
                            </w:r>
                          </w:p>
                        </w:tc>
                        <w:tc>
                          <w:tcPr>
                            <w:tcW w:w="1000" w:type="dxa"/>
                          </w:tcPr>
                          <w:p w:rsidR="005E51D1" w:rsidRPr="00A11F22" w:rsidRDefault="005E51D1" w:rsidP="005E51D1">
                            <w:pPr>
                              <w:jc w:val="center"/>
                              <w:rPr>
                                <w:b/>
                              </w:rPr>
                            </w:pPr>
                            <w:r>
                              <w:rPr>
                                <w:b/>
                              </w:rPr>
                              <w:t>FSM</w:t>
                            </w:r>
                          </w:p>
                        </w:tc>
                        <w:tc>
                          <w:tcPr>
                            <w:tcW w:w="843" w:type="dxa"/>
                          </w:tcPr>
                          <w:p w:rsidR="005E51D1" w:rsidRPr="00A11F22" w:rsidRDefault="005E51D1" w:rsidP="005E51D1">
                            <w:pPr>
                              <w:jc w:val="center"/>
                              <w:rPr>
                                <w:b/>
                              </w:rPr>
                            </w:pPr>
                            <w:r>
                              <w:rPr>
                                <w:b/>
                              </w:rPr>
                              <w:t>Non FSM</w:t>
                            </w:r>
                          </w:p>
                        </w:tc>
                        <w:tc>
                          <w:tcPr>
                            <w:tcW w:w="949" w:type="dxa"/>
                          </w:tcPr>
                          <w:p w:rsidR="005E51D1" w:rsidRPr="00A11F22" w:rsidRDefault="005E51D1" w:rsidP="005E51D1">
                            <w:pPr>
                              <w:jc w:val="center"/>
                              <w:rPr>
                                <w:b/>
                              </w:rPr>
                            </w:pPr>
                            <w:r>
                              <w:rPr>
                                <w:b/>
                              </w:rPr>
                              <w:t>FSM</w:t>
                            </w:r>
                          </w:p>
                        </w:tc>
                        <w:tc>
                          <w:tcPr>
                            <w:tcW w:w="894" w:type="dxa"/>
                          </w:tcPr>
                          <w:p w:rsidR="005E51D1" w:rsidRPr="00A11F22" w:rsidRDefault="005E51D1" w:rsidP="005E51D1">
                            <w:pPr>
                              <w:jc w:val="center"/>
                              <w:rPr>
                                <w:b/>
                              </w:rPr>
                            </w:pPr>
                            <w:r>
                              <w:rPr>
                                <w:b/>
                              </w:rPr>
                              <w:t>Non FSM</w:t>
                            </w:r>
                          </w:p>
                        </w:tc>
                        <w:tc>
                          <w:tcPr>
                            <w:tcW w:w="996" w:type="dxa"/>
                          </w:tcPr>
                          <w:p w:rsidR="005E51D1" w:rsidRPr="00A11F22" w:rsidRDefault="005E51D1" w:rsidP="005E51D1">
                            <w:pPr>
                              <w:jc w:val="center"/>
                              <w:rPr>
                                <w:b/>
                              </w:rPr>
                            </w:pPr>
                            <w:r>
                              <w:rPr>
                                <w:b/>
                              </w:rPr>
                              <w:t>FSM</w:t>
                            </w:r>
                          </w:p>
                        </w:tc>
                        <w:tc>
                          <w:tcPr>
                            <w:tcW w:w="900" w:type="dxa"/>
                          </w:tcPr>
                          <w:p w:rsidR="005E51D1" w:rsidRPr="00A11F22" w:rsidRDefault="005E51D1" w:rsidP="005E51D1">
                            <w:pPr>
                              <w:jc w:val="center"/>
                              <w:rPr>
                                <w:b/>
                              </w:rPr>
                            </w:pPr>
                            <w:r>
                              <w:rPr>
                                <w:b/>
                              </w:rPr>
                              <w:t>Non FSM</w:t>
                            </w:r>
                          </w:p>
                        </w:tc>
                      </w:tr>
                      <w:tr w:rsidR="005E51D1" w:rsidTr="00894025">
                        <w:trPr>
                          <w:jc w:val="center"/>
                        </w:trPr>
                        <w:tc>
                          <w:tcPr>
                            <w:tcW w:w="896" w:type="dxa"/>
                          </w:tcPr>
                          <w:p w:rsidR="005E51D1" w:rsidRPr="005F65D7" w:rsidRDefault="005E51D1" w:rsidP="005E51D1">
                            <w:pPr>
                              <w:jc w:val="center"/>
                              <w:rPr>
                                <w:b/>
                              </w:rPr>
                            </w:pPr>
                            <w:r>
                              <w:rPr>
                                <w:b/>
                              </w:rPr>
                              <w:t>53%</w:t>
                            </w:r>
                          </w:p>
                        </w:tc>
                        <w:tc>
                          <w:tcPr>
                            <w:tcW w:w="842" w:type="dxa"/>
                          </w:tcPr>
                          <w:p w:rsidR="005E51D1" w:rsidRPr="005F65D7" w:rsidRDefault="005E51D1" w:rsidP="005E51D1">
                            <w:pPr>
                              <w:jc w:val="center"/>
                              <w:rPr>
                                <w:b/>
                              </w:rPr>
                            </w:pPr>
                            <w:r>
                              <w:rPr>
                                <w:b/>
                              </w:rPr>
                              <w:t>29%</w:t>
                            </w:r>
                          </w:p>
                        </w:tc>
                        <w:tc>
                          <w:tcPr>
                            <w:tcW w:w="1000" w:type="dxa"/>
                          </w:tcPr>
                          <w:p w:rsidR="005E51D1" w:rsidRPr="005F65D7" w:rsidRDefault="005E51D1" w:rsidP="005E51D1">
                            <w:pPr>
                              <w:jc w:val="center"/>
                              <w:rPr>
                                <w:b/>
                              </w:rPr>
                            </w:pPr>
                            <w:r w:rsidRPr="005F65D7">
                              <w:rPr>
                                <w:b/>
                              </w:rPr>
                              <w:t>47%</w:t>
                            </w:r>
                          </w:p>
                        </w:tc>
                        <w:tc>
                          <w:tcPr>
                            <w:tcW w:w="843" w:type="dxa"/>
                            <w:shd w:val="clear" w:color="auto" w:fill="00B050"/>
                          </w:tcPr>
                          <w:p w:rsidR="005E51D1" w:rsidRPr="005F65D7" w:rsidRDefault="005E51D1" w:rsidP="005E51D1">
                            <w:pPr>
                              <w:jc w:val="center"/>
                              <w:rPr>
                                <w:b/>
                              </w:rPr>
                            </w:pPr>
                            <w:r>
                              <w:rPr>
                                <w:b/>
                              </w:rPr>
                              <w:t>65%</w:t>
                            </w:r>
                          </w:p>
                        </w:tc>
                        <w:tc>
                          <w:tcPr>
                            <w:tcW w:w="949" w:type="dxa"/>
                          </w:tcPr>
                          <w:p w:rsidR="005E51D1" w:rsidRPr="005F65D7" w:rsidRDefault="005E51D1" w:rsidP="005E51D1">
                            <w:pPr>
                              <w:jc w:val="center"/>
                              <w:rPr>
                                <w:b/>
                              </w:rPr>
                            </w:pPr>
                            <w:r>
                              <w:rPr>
                                <w:b/>
                              </w:rPr>
                              <w:t>0%</w:t>
                            </w:r>
                          </w:p>
                        </w:tc>
                        <w:tc>
                          <w:tcPr>
                            <w:tcW w:w="894" w:type="dxa"/>
                            <w:shd w:val="clear" w:color="auto" w:fill="00B050"/>
                          </w:tcPr>
                          <w:p w:rsidR="005E51D1" w:rsidRPr="005F65D7" w:rsidRDefault="005E51D1" w:rsidP="005E51D1">
                            <w:pPr>
                              <w:jc w:val="center"/>
                              <w:rPr>
                                <w:b/>
                              </w:rPr>
                            </w:pPr>
                            <w:r>
                              <w:rPr>
                                <w:b/>
                              </w:rPr>
                              <w:t>6%</w:t>
                            </w:r>
                          </w:p>
                        </w:tc>
                        <w:tc>
                          <w:tcPr>
                            <w:tcW w:w="996" w:type="dxa"/>
                            <w:shd w:val="clear" w:color="auto" w:fill="FFFFFF" w:themeFill="background1"/>
                          </w:tcPr>
                          <w:p w:rsidR="005E51D1" w:rsidRPr="005F65D7" w:rsidRDefault="005E51D1" w:rsidP="005E51D1">
                            <w:pPr>
                              <w:jc w:val="center"/>
                              <w:rPr>
                                <w:b/>
                              </w:rPr>
                            </w:pPr>
                            <w:r>
                              <w:rPr>
                                <w:b/>
                              </w:rPr>
                              <w:t>47%</w:t>
                            </w:r>
                          </w:p>
                        </w:tc>
                        <w:tc>
                          <w:tcPr>
                            <w:tcW w:w="900" w:type="dxa"/>
                            <w:shd w:val="clear" w:color="auto" w:fill="00B050"/>
                          </w:tcPr>
                          <w:p w:rsidR="005E51D1" w:rsidRPr="005F65D7" w:rsidRDefault="005E51D1" w:rsidP="005E51D1">
                            <w:pPr>
                              <w:jc w:val="center"/>
                              <w:rPr>
                                <w:b/>
                              </w:rPr>
                            </w:pPr>
                            <w:r>
                              <w:rPr>
                                <w:b/>
                              </w:rPr>
                              <w:t>71%</w:t>
                            </w:r>
                          </w:p>
                        </w:tc>
                      </w:tr>
                    </w:tbl>
                    <w:p w:rsidR="005E51D1" w:rsidRDefault="005E51D1" w:rsidP="002D2CED">
                      <w:pPr>
                        <w:rPr>
                          <w:rFonts w:ascii="Arial" w:hAnsi="Arial" w:cs="Arial"/>
                          <w:b/>
                          <w:sz w:val="24"/>
                          <w:szCs w:val="24"/>
                        </w:rPr>
                      </w:pPr>
                    </w:p>
                    <w:p w:rsidR="005E51D1" w:rsidRDefault="005E51D1" w:rsidP="002D2CED">
                      <w:pPr>
                        <w:rPr>
                          <w:rFonts w:ascii="Arial" w:hAnsi="Arial" w:cs="Arial"/>
                          <w:b/>
                          <w:sz w:val="24"/>
                          <w:szCs w:val="24"/>
                        </w:rPr>
                      </w:pPr>
                    </w:p>
                    <w:p w:rsidR="005E51D1" w:rsidRDefault="005E51D1" w:rsidP="002D2CED">
                      <w:pPr>
                        <w:rPr>
                          <w:rFonts w:ascii="Arial" w:hAnsi="Arial" w:cs="Arial"/>
                          <w:b/>
                          <w:sz w:val="24"/>
                          <w:szCs w:val="24"/>
                        </w:rPr>
                      </w:pPr>
                      <w:r>
                        <w:rPr>
                          <w:rFonts w:ascii="Arial" w:hAnsi="Arial" w:cs="Arial"/>
                          <w:b/>
                          <w:sz w:val="24"/>
                          <w:szCs w:val="24"/>
                        </w:rPr>
                        <w:t>Year 1</w:t>
                      </w:r>
                    </w:p>
                    <w:p w:rsidR="005E51D1" w:rsidRPr="00332351" w:rsidRDefault="005E51D1" w:rsidP="005E51D1">
                      <w:pPr>
                        <w:rPr>
                          <w:b/>
                          <w:sz w:val="24"/>
                          <w:szCs w:val="24"/>
                        </w:rPr>
                      </w:pPr>
                      <w:r w:rsidRPr="00332351">
                        <w:rPr>
                          <w:b/>
                          <w:sz w:val="24"/>
                          <w:szCs w:val="24"/>
                        </w:rPr>
                        <w:t>17 Children are eligible for pupil premium – 34% of the cohort.</w:t>
                      </w:r>
                    </w:p>
                    <w:p w:rsidR="005E51D1" w:rsidRPr="00693CC7" w:rsidRDefault="005E51D1" w:rsidP="005E51D1">
                      <w:pPr>
                        <w:rPr>
                          <w:sz w:val="24"/>
                          <w:szCs w:val="24"/>
                        </w:rPr>
                      </w:pP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Default="005E51D1" w:rsidP="005E51D1">
                            <w:pPr>
                              <w:jc w:val="center"/>
                              <w:rPr>
                                <w:b/>
                              </w:rPr>
                            </w:pPr>
                            <w:r>
                              <w:rPr>
                                <w:b/>
                              </w:rPr>
                              <w:t>%  meeting or exceeding age related expectations at the end of year</w:t>
                            </w:r>
                          </w:p>
                        </w:tc>
                      </w:tr>
                      <w:tr w:rsidR="005E51D1" w:rsidTr="00894025">
                        <w:trPr>
                          <w:jc w:val="center"/>
                        </w:trPr>
                        <w:tc>
                          <w:tcPr>
                            <w:tcW w:w="1738" w:type="dxa"/>
                            <w:gridSpan w:val="2"/>
                          </w:tcPr>
                          <w:p w:rsidR="005E51D1" w:rsidRPr="0008033D" w:rsidRDefault="005E51D1" w:rsidP="005E51D1">
                            <w:pPr>
                              <w:tabs>
                                <w:tab w:val="left" w:pos="3399"/>
                              </w:tabs>
                              <w:spacing w:after="120"/>
                              <w:jc w:val="center"/>
                              <w:rPr>
                                <w:rFonts w:ascii="Arial" w:hAnsi="Arial" w:cs="Arial"/>
                                <w:b/>
                                <w:sz w:val="18"/>
                                <w:szCs w:val="18"/>
                              </w:rPr>
                            </w:pPr>
                            <w:r w:rsidRPr="0008033D">
                              <w:rPr>
                                <w:rFonts w:ascii="Arial" w:eastAsia="Calibri" w:hAnsi="Arial" w:cs="Arial"/>
                                <w:sz w:val="18"/>
                                <w:szCs w:val="18"/>
                                <w:lang w:val="en-GB"/>
                              </w:rPr>
                              <w:t>B – working below expected standard</w:t>
                            </w:r>
                          </w:p>
                        </w:tc>
                        <w:tc>
                          <w:tcPr>
                            <w:tcW w:w="1843" w:type="dxa"/>
                            <w:gridSpan w:val="2"/>
                          </w:tcPr>
                          <w:p w:rsidR="005E51D1" w:rsidRPr="0008033D" w:rsidRDefault="005E51D1" w:rsidP="005E51D1">
                            <w:pPr>
                              <w:tabs>
                                <w:tab w:val="left" w:pos="3399"/>
                              </w:tabs>
                              <w:spacing w:after="120"/>
                              <w:jc w:val="center"/>
                              <w:rPr>
                                <w:rFonts w:ascii="Arial" w:hAnsi="Arial" w:cs="Arial"/>
                                <w:b/>
                                <w:sz w:val="18"/>
                                <w:szCs w:val="18"/>
                              </w:rPr>
                            </w:pPr>
                            <w:r w:rsidRPr="0008033D">
                              <w:rPr>
                                <w:rFonts w:ascii="Arial" w:hAnsi="Arial" w:cs="Arial"/>
                                <w:sz w:val="18"/>
                                <w:szCs w:val="18"/>
                              </w:rPr>
                              <w:t>W –</w:t>
                            </w:r>
                            <w:r w:rsidRPr="0008033D">
                              <w:rPr>
                                <w:rFonts w:ascii="Arial" w:hAnsi="Arial" w:cs="Arial"/>
                                <w:b/>
                                <w:sz w:val="18"/>
                                <w:szCs w:val="18"/>
                              </w:rPr>
                              <w:t xml:space="preserve"> </w:t>
                            </w:r>
                            <w:r w:rsidRPr="0008033D">
                              <w:rPr>
                                <w:rFonts w:ascii="Arial" w:hAnsi="Arial" w:cs="Arial"/>
                                <w:sz w:val="18"/>
                                <w:szCs w:val="18"/>
                              </w:rPr>
                              <w:t>working within expected standard</w:t>
                            </w:r>
                          </w:p>
                        </w:tc>
                        <w:tc>
                          <w:tcPr>
                            <w:tcW w:w="1843" w:type="dxa"/>
                            <w:gridSpan w:val="2"/>
                          </w:tcPr>
                          <w:p w:rsidR="005E51D1" w:rsidRPr="0008033D" w:rsidRDefault="005E51D1" w:rsidP="005E51D1">
                            <w:pPr>
                              <w:tabs>
                                <w:tab w:val="left" w:pos="3399"/>
                              </w:tabs>
                              <w:spacing w:after="120"/>
                              <w:jc w:val="center"/>
                              <w:rPr>
                                <w:rFonts w:ascii="Arial" w:hAnsi="Arial" w:cs="Arial"/>
                                <w:b/>
                                <w:sz w:val="18"/>
                                <w:szCs w:val="18"/>
                              </w:rPr>
                            </w:pPr>
                            <w:r>
                              <w:rPr>
                                <w:rFonts w:ascii="Arial" w:eastAsia="Calibri" w:hAnsi="Arial" w:cs="Arial"/>
                                <w:sz w:val="18"/>
                                <w:szCs w:val="18"/>
                                <w:lang w:val="en-GB"/>
                              </w:rPr>
                              <w:t>S/S+ – working at or above expectations</w:t>
                            </w:r>
                          </w:p>
                        </w:tc>
                        <w:tc>
                          <w:tcPr>
                            <w:tcW w:w="1896" w:type="dxa"/>
                            <w:gridSpan w:val="2"/>
                            <w:shd w:val="clear" w:color="auto" w:fill="auto"/>
                          </w:tcPr>
                          <w:p w:rsidR="005E51D1" w:rsidRPr="0008033D" w:rsidRDefault="005E51D1" w:rsidP="005E51D1">
                            <w:pPr>
                              <w:tabs>
                                <w:tab w:val="left" w:pos="3399"/>
                              </w:tabs>
                              <w:spacing w:after="120"/>
                              <w:jc w:val="center"/>
                              <w:rPr>
                                <w:rFonts w:ascii="Arial" w:hAnsi="Arial" w:cs="Arial"/>
                                <w:b/>
                                <w:sz w:val="18"/>
                                <w:szCs w:val="18"/>
                              </w:rPr>
                            </w:pPr>
                            <w:r>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A11F22" w:rsidRDefault="005E51D1" w:rsidP="005E51D1">
                            <w:pPr>
                              <w:jc w:val="center"/>
                              <w:rPr>
                                <w:b/>
                              </w:rPr>
                            </w:pPr>
                            <w:r>
                              <w:rPr>
                                <w:b/>
                              </w:rPr>
                              <w:t>FSM</w:t>
                            </w:r>
                          </w:p>
                        </w:tc>
                        <w:tc>
                          <w:tcPr>
                            <w:tcW w:w="842" w:type="dxa"/>
                          </w:tcPr>
                          <w:p w:rsidR="005E51D1" w:rsidRPr="00A11F22" w:rsidRDefault="005E51D1" w:rsidP="005E51D1">
                            <w:pPr>
                              <w:jc w:val="center"/>
                              <w:rPr>
                                <w:b/>
                              </w:rPr>
                            </w:pPr>
                            <w:r>
                              <w:rPr>
                                <w:b/>
                              </w:rPr>
                              <w:t>Non FSM</w:t>
                            </w:r>
                          </w:p>
                        </w:tc>
                        <w:tc>
                          <w:tcPr>
                            <w:tcW w:w="1000" w:type="dxa"/>
                          </w:tcPr>
                          <w:p w:rsidR="005E51D1" w:rsidRPr="00A11F22" w:rsidRDefault="005E51D1" w:rsidP="005E51D1">
                            <w:pPr>
                              <w:jc w:val="center"/>
                              <w:rPr>
                                <w:b/>
                              </w:rPr>
                            </w:pPr>
                            <w:r>
                              <w:rPr>
                                <w:b/>
                              </w:rPr>
                              <w:t>FSM</w:t>
                            </w:r>
                          </w:p>
                        </w:tc>
                        <w:tc>
                          <w:tcPr>
                            <w:tcW w:w="843" w:type="dxa"/>
                          </w:tcPr>
                          <w:p w:rsidR="005E51D1" w:rsidRPr="00A11F22" w:rsidRDefault="005E51D1" w:rsidP="005E51D1">
                            <w:pPr>
                              <w:jc w:val="center"/>
                              <w:rPr>
                                <w:b/>
                              </w:rPr>
                            </w:pPr>
                            <w:r>
                              <w:rPr>
                                <w:b/>
                              </w:rPr>
                              <w:t>Non FSM</w:t>
                            </w:r>
                          </w:p>
                        </w:tc>
                        <w:tc>
                          <w:tcPr>
                            <w:tcW w:w="949" w:type="dxa"/>
                          </w:tcPr>
                          <w:p w:rsidR="005E51D1" w:rsidRPr="00A11F22" w:rsidRDefault="005E51D1" w:rsidP="005E51D1">
                            <w:pPr>
                              <w:jc w:val="center"/>
                              <w:rPr>
                                <w:b/>
                              </w:rPr>
                            </w:pPr>
                            <w:r>
                              <w:rPr>
                                <w:b/>
                              </w:rPr>
                              <w:t>FSM</w:t>
                            </w:r>
                          </w:p>
                        </w:tc>
                        <w:tc>
                          <w:tcPr>
                            <w:tcW w:w="894" w:type="dxa"/>
                          </w:tcPr>
                          <w:p w:rsidR="005E51D1" w:rsidRPr="00A11F22" w:rsidRDefault="005E51D1" w:rsidP="005E51D1">
                            <w:pPr>
                              <w:jc w:val="center"/>
                              <w:rPr>
                                <w:b/>
                              </w:rPr>
                            </w:pPr>
                            <w:r>
                              <w:rPr>
                                <w:b/>
                              </w:rPr>
                              <w:t>Non FSM</w:t>
                            </w:r>
                          </w:p>
                        </w:tc>
                        <w:tc>
                          <w:tcPr>
                            <w:tcW w:w="996" w:type="dxa"/>
                          </w:tcPr>
                          <w:p w:rsidR="005E51D1" w:rsidRPr="00A11F22" w:rsidRDefault="005E51D1" w:rsidP="005E51D1">
                            <w:pPr>
                              <w:jc w:val="center"/>
                              <w:rPr>
                                <w:b/>
                              </w:rPr>
                            </w:pPr>
                            <w:r>
                              <w:rPr>
                                <w:b/>
                              </w:rPr>
                              <w:t>FSM</w:t>
                            </w:r>
                          </w:p>
                        </w:tc>
                        <w:tc>
                          <w:tcPr>
                            <w:tcW w:w="900" w:type="dxa"/>
                          </w:tcPr>
                          <w:p w:rsidR="005E51D1" w:rsidRPr="00A11F22" w:rsidRDefault="005E51D1" w:rsidP="005E51D1">
                            <w:pPr>
                              <w:jc w:val="center"/>
                              <w:rPr>
                                <w:b/>
                              </w:rPr>
                            </w:pPr>
                            <w:r>
                              <w:rPr>
                                <w:b/>
                              </w:rPr>
                              <w:t>Non FSM</w:t>
                            </w:r>
                          </w:p>
                        </w:tc>
                      </w:tr>
                      <w:tr w:rsidR="005E51D1" w:rsidTr="00894025">
                        <w:trPr>
                          <w:jc w:val="center"/>
                        </w:trPr>
                        <w:tc>
                          <w:tcPr>
                            <w:tcW w:w="896" w:type="dxa"/>
                          </w:tcPr>
                          <w:p w:rsidR="005E51D1" w:rsidRPr="006467B1" w:rsidRDefault="005E51D1" w:rsidP="005E51D1">
                            <w:pPr>
                              <w:jc w:val="center"/>
                              <w:rPr>
                                <w:b/>
                              </w:rPr>
                            </w:pPr>
                            <w:r>
                              <w:rPr>
                                <w:b/>
                              </w:rPr>
                              <w:t>12%</w:t>
                            </w:r>
                          </w:p>
                        </w:tc>
                        <w:tc>
                          <w:tcPr>
                            <w:tcW w:w="842" w:type="dxa"/>
                          </w:tcPr>
                          <w:p w:rsidR="005E51D1" w:rsidRPr="006467B1" w:rsidRDefault="005E51D1" w:rsidP="005E51D1">
                            <w:pPr>
                              <w:jc w:val="center"/>
                              <w:rPr>
                                <w:b/>
                              </w:rPr>
                            </w:pPr>
                            <w:r>
                              <w:rPr>
                                <w:b/>
                              </w:rPr>
                              <w:t>15%</w:t>
                            </w:r>
                          </w:p>
                        </w:tc>
                        <w:tc>
                          <w:tcPr>
                            <w:tcW w:w="1000" w:type="dxa"/>
                          </w:tcPr>
                          <w:p w:rsidR="005E51D1" w:rsidRPr="006467B1" w:rsidRDefault="005E51D1" w:rsidP="005E51D1">
                            <w:pPr>
                              <w:jc w:val="center"/>
                              <w:rPr>
                                <w:b/>
                              </w:rPr>
                            </w:pPr>
                            <w:r>
                              <w:rPr>
                                <w:b/>
                              </w:rPr>
                              <w:t>38%</w:t>
                            </w:r>
                          </w:p>
                        </w:tc>
                        <w:tc>
                          <w:tcPr>
                            <w:tcW w:w="843" w:type="dxa"/>
                          </w:tcPr>
                          <w:p w:rsidR="005E51D1" w:rsidRPr="006467B1" w:rsidRDefault="005E51D1" w:rsidP="005E51D1">
                            <w:pPr>
                              <w:jc w:val="center"/>
                              <w:rPr>
                                <w:b/>
                              </w:rPr>
                            </w:pPr>
                            <w:r>
                              <w:rPr>
                                <w:b/>
                              </w:rPr>
                              <w:t>21%</w:t>
                            </w:r>
                          </w:p>
                        </w:tc>
                        <w:tc>
                          <w:tcPr>
                            <w:tcW w:w="949" w:type="dxa"/>
                          </w:tcPr>
                          <w:p w:rsidR="005E51D1" w:rsidRPr="006467B1" w:rsidRDefault="005E51D1" w:rsidP="005E51D1">
                            <w:pPr>
                              <w:jc w:val="center"/>
                              <w:rPr>
                                <w:b/>
                              </w:rPr>
                            </w:pPr>
                            <w:r w:rsidRPr="006467B1">
                              <w:rPr>
                                <w:b/>
                              </w:rPr>
                              <w:t>50%</w:t>
                            </w:r>
                          </w:p>
                        </w:tc>
                        <w:tc>
                          <w:tcPr>
                            <w:tcW w:w="894" w:type="dxa"/>
                            <w:shd w:val="clear" w:color="auto" w:fill="00B050"/>
                          </w:tcPr>
                          <w:p w:rsidR="005E51D1" w:rsidRPr="006467B1" w:rsidRDefault="005E51D1" w:rsidP="005E51D1">
                            <w:pPr>
                              <w:jc w:val="center"/>
                              <w:rPr>
                                <w:b/>
                              </w:rPr>
                            </w:pPr>
                            <w:r>
                              <w:rPr>
                                <w:b/>
                              </w:rPr>
                              <w:t>64%</w:t>
                            </w:r>
                          </w:p>
                        </w:tc>
                        <w:tc>
                          <w:tcPr>
                            <w:tcW w:w="996" w:type="dxa"/>
                            <w:shd w:val="clear" w:color="auto" w:fill="FFFFFF" w:themeFill="background1"/>
                          </w:tcPr>
                          <w:p w:rsidR="005E51D1" w:rsidRPr="006467B1" w:rsidRDefault="005E51D1" w:rsidP="005E51D1">
                            <w:pPr>
                              <w:jc w:val="center"/>
                              <w:rPr>
                                <w:b/>
                              </w:rPr>
                            </w:pPr>
                            <w:r>
                              <w:rPr>
                                <w:b/>
                              </w:rPr>
                              <w:t>0%</w:t>
                            </w:r>
                          </w:p>
                        </w:tc>
                        <w:tc>
                          <w:tcPr>
                            <w:tcW w:w="900" w:type="dxa"/>
                            <w:shd w:val="clear" w:color="auto" w:fill="auto"/>
                          </w:tcPr>
                          <w:p w:rsidR="005E51D1" w:rsidRPr="006467B1" w:rsidRDefault="005E51D1" w:rsidP="005E51D1">
                            <w:pPr>
                              <w:jc w:val="center"/>
                              <w:rPr>
                                <w:b/>
                              </w:rPr>
                            </w:pPr>
                            <w:r>
                              <w:rPr>
                                <w:b/>
                              </w:rPr>
                              <w:t>0%</w:t>
                            </w:r>
                          </w:p>
                        </w:tc>
                      </w:tr>
                    </w:tbl>
                    <w:p w:rsidR="005E51D1" w:rsidRDefault="005E51D1" w:rsidP="005E51D1"/>
                    <w:p w:rsidR="005E51D1" w:rsidRPr="00CF6A38" w:rsidRDefault="005E51D1" w:rsidP="005E51D1">
                      <w:pPr>
                        <w:rPr>
                          <w:rFonts w:ascii="Arial" w:hAnsi="Arial" w:cs="Arial"/>
                          <w:b/>
                          <w:sz w:val="20"/>
                          <w:szCs w:val="20"/>
                        </w:rPr>
                      </w:pPr>
                      <w:r w:rsidRPr="00CF6A38">
                        <w:rPr>
                          <w:rFonts w:ascii="Arial" w:hAnsi="Arial" w:cs="Arial"/>
                          <w:b/>
                          <w:sz w:val="20"/>
                          <w:szCs w:val="20"/>
                        </w:rPr>
                        <w:t>24% of FSM children are also SEND compared to 24% of non FSM children.</w:t>
                      </w:r>
                      <w:r>
                        <w:rPr>
                          <w:rFonts w:ascii="Arial" w:hAnsi="Arial" w:cs="Arial"/>
                          <w:b/>
                          <w:sz w:val="20"/>
                          <w:szCs w:val="20"/>
                        </w:rPr>
                        <w:t xml:space="preserve"> It should also be noted 6% of the 24% non FSM children are EAL and new to the country this year.</w:t>
                      </w:r>
                    </w:p>
                    <w:p w:rsidR="005E51D1" w:rsidRDefault="005E51D1" w:rsidP="002D2CED">
                      <w:pPr>
                        <w:rPr>
                          <w:rFonts w:ascii="Arial" w:hAnsi="Arial" w:cs="Arial"/>
                          <w:b/>
                          <w:sz w:val="24"/>
                          <w:szCs w:val="24"/>
                        </w:rPr>
                      </w:pPr>
                    </w:p>
                    <w:p w:rsidR="005E51D1" w:rsidRDefault="005E51D1" w:rsidP="002D2CED">
                      <w:pPr>
                        <w:rPr>
                          <w:rFonts w:ascii="Arial" w:hAnsi="Arial" w:cs="Arial"/>
                          <w:b/>
                          <w:sz w:val="24"/>
                          <w:szCs w:val="24"/>
                        </w:rPr>
                      </w:pPr>
                      <w:r>
                        <w:rPr>
                          <w:rFonts w:ascii="Arial" w:hAnsi="Arial" w:cs="Arial"/>
                          <w:b/>
                          <w:sz w:val="24"/>
                          <w:szCs w:val="24"/>
                        </w:rPr>
                        <w:t>Year 2</w:t>
                      </w:r>
                    </w:p>
                    <w:p w:rsidR="005E51D1" w:rsidRPr="005E51D1" w:rsidRDefault="005E51D1" w:rsidP="005E51D1">
                      <w:pPr>
                        <w:rPr>
                          <w:b/>
                          <w:sz w:val="24"/>
                          <w:szCs w:val="24"/>
                        </w:rPr>
                      </w:pPr>
                      <w:r w:rsidRPr="005E51D1">
                        <w:rPr>
                          <w:b/>
                          <w:sz w:val="24"/>
                          <w:szCs w:val="24"/>
                        </w:rPr>
                        <w:t>28 Children are eligible for pupil premium - 56% of the cohort</w:t>
                      </w:r>
                    </w:p>
                    <w:tbl>
                      <w:tblPr>
                        <w:tblStyle w:val="TableGrid"/>
                        <w:tblW w:w="91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96"/>
                        <w:gridCol w:w="896"/>
                        <w:gridCol w:w="842"/>
                        <w:gridCol w:w="1000"/>
                        <w:gridCol w:w="843"/>
                        <w:gridCol w:w="949"/>
                        <w:gridCol w:w="894"/>
                        <w:gridCol w:w="996"/>
                        <w:gridCol w:w="900"/>
                      </w:tblGrid>
                      <w:tr w:rsidR="005E51D1" w:rsidTr="00894025">
                        <w:trPr>
                          <w:jc w:val="center"/>
                        </w:trPr>
                        <w:tc>
                          <w:tcPr>
                            <w:tcW w:w="9112" w:type="dxa"/>
                            <w:gridSpan w:val="10"/>
                          </w:tcPr>
                          <w:p w:rsidR="005E51D1" w:rsidRDefault="005E51D1" w:rsidP="005E51D1">
                            <w:pPr>
                              <w:jc w:val="center"/>
                              <w:rPr>
                                <w:b/>
                              </w:rPr>
                            </w:pPr>
                            <w:r>
                              <w:rPr>
                                <w:b/>
                              </w:rPr>
                              <w:t>%  meeting or exceeding age related expectations at the end of year</w:t>
                            </w:r>
                          </w:p>
                        </w:tc>
                      </w:tr>
                      <w:tr w:rsidR="005E51D1" w:rsidTr="00894025">
                        <w:trPr>
                          <w:jc w:val="center"/>
                        </w:trPr>
                        <w:tc>
                          <w:tcPr>
                            <w:tcW w:w="1792" w:type="dxa"/>
                            <w:gridSpan w:val="2"/>
                          </w:tcPr>
                          <w:p w:rsidR="005E51D1" w:rsidRPr="00553445" w:rsidRDefault="005E51D1" w:rsidP="005E51D1">
                            <w:pPr>
                              <w:tabs>
                                <w:tab w:val="left" w:pos="3399"/>
                              </w:tabs>
                              <w:spacing w:after="120"/>
                              <w:jc w:val="center"/>
                              <w:rPr>
                                <w:rFonts w:ascii="Arial" w:eastAsia="Calibri" w:hAnsi="Arial" w:cs="Arial"/>
                                <w:sz w:val="18"/>
                                <w:szCs w:val="18"/>
                              </w:rPr>
                            </w:pPr>
                            <w:r w:rsidRPr="00553445">
                              <w:rPr>
                                <w:rFonts w:ascii="Arial" w:eastAsia="Calibri" w:hAnsi="Arial" w:cs="Arial"/>
                                <w:sz w:val="18"/>
                                <w:szCs w:val="18"/>
                                <w:lang w:val="en-GB"/>
                              </w:rPr>
                              <w:t>BLW – below the standard of the pre-key stage</w:t>
                            </w:r>
                          </w:p>
                        </w:tc>
                        <w:tc>
                          <w:tcPr>
                            <w:tcW w:w="1738" w:type="dxa"/>
                            <w:gridSpan w:val="2"/>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WTS – working towards the expected standard</w:t>
                            </w:r>
                          </w:p>
                        </w:tc>
                        <w:tc>
                          <w:tcPr>
                            <w:tcW w:w="1843" w:type="dxa"/>
                            <w:gridSpan w:val="2"/>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EXS – expected standard</w:t>
                            </w:r>
                          </w:p>
                        </w:tc>
                        <w:tc>
                          <w:tcPr>
                            <w:tcW w:w="1843" w:type="dxa"/>
                            <w:gridSpan w:val="2"/>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GDS – greater depth in the expected standard</w:t>
                            </w:r>
                          </w:p>
                        </w:tc>
                        <w:tc>
                          <w:tcPr>
                            <w:tcW w:w="1896" w:type="dxa"/>
                            <w:gridSpan w:val="2"/>
                            <w:shd w:val="clear" w:color="auto" w:fill="auto"/>
                          </w:tcPr>
                          <w:p w:rsidR="005E51D1" w:rsidRPr="00553445" w:rsidRDefault="005E51D1" w:rsidP="005E51D1">
                            <w:pPr>
                              <w:tabs>
                                <w:tab w:val="left" w:pos="3399"/>
                              </w:tabs>
                              <w:spacing w:after="120"/>
                              <w:jc w:val="center"/>
                              <w:rPr>
                                <w:b/>
                                <w:sz w:val="18"/>
                                <w:szCs w:val="18"/>
                              </w:rPr>
                            </w:pPr>
                            <w:r w:rsidRPr="00553445">
                              <w:rPr>
                                <w:rFonts w:ascii="Arial" w:eastAsia="Calibri" w:hAnsi="Arial" w:cs="Arial"/>
                                <w:sz w:val="18"/>
                                <w:szCs w:val="18"/>
                                <w:lang w:val="en-GB"/>
                              </w:rPr>
                              <w:t>EXS+ –the expected standard and greater depth</w:t>
                            </w:r>
                          </w:p>
                        </w:tc>
                      </w:tr>
                      <w:tr w:rsidR="005E51D1" w:rsidTr="00894025">
                        <w:trPr>
                          <w:jc w:val="center"/>
                        </w:trPr>
                        <w:tc>
                          <w:tcPr>
                            <w:tcW w:w="896" w:type="dxa"/>
                          </w:tcPr>
                          <w:p w:rsidR="005E51D1" w:rsidRPr="00A11F22" w:rsidRDefault="005E51D1" w:rsidP="005E51D1">
                            <w:pPr>
                              <w:jc w:val="center"/>
                              <w:rPr>
                                <w:b/>
                              </w:rPr>
                            </w:pPr>
                            <w:r>
                              <w:rPr>
                                <w:b/>
                              </w:rPr>
                              <w:t>FSM</w:t>
                            </w:r>
                          </w:p>
                        </w:tc>
                        <w:tc>
                          <w:tcPr>
                            <w:tcW w:w="896" w:type="dxa"/>
                          </w:tcPr>
                          <w:p w:rsidR="005E51D1" w:rsidRPr="00A11F22" w:rsidRDefault="005E51D1" w:rsidP="005E51D1">
                            <w:pPr>
                              <w:jc w:val="center"/>
                              <w:rPr>
                                <w:b/>
                              </w:rPr>
                            </w:pPr>
                            <w:r>
                              <w:rPr>
                                <w:b/>
                              </w:rPr>
                              <w:t>Non FSM</w:t>
                            </w:r>
                          </w:p>
                        </w:tc>
                        <w:tc>
                          <w:tcPr>
                            <w:tcW w:w="896" w:type="dxa"/>
                          </w:tcPr>
                          <w:p w:rsidR="005E51D1" w:rsidRPr="00A11F22" w:rsidRDefault="005E51D1" w:rsidP="005E51D1">
                            <w:pPr>
                              <w:jc w:val="center"/>
                              <w:rPr>
                                <w:b/>
                              </w:rPr>
                            </w:pPr>
                            <w:r>
                              <w:rPr>
                                <w:b/>
                              </w:rPr>
                              <w:t>FSM</w:t>
                            </w:r>
                          </w:p>
                        </w:tc>
                        <w:tc>
                          <w:tcPr>
                            <w:tcW w:w="842" w:type="dxa"/>
                          </w:tcPr>
                          <w:p w:rsidR="005E51D1" w:rsidRPr="00A11F22" w:rsidRDefault="005E51D1" w:rsidP="005E51D1">
                            <w:pPr>
                              <w:jc w:val="center"/>
                              <w:rPr>
                                <w:b/>
                              </w:rPr>
                            </w:pPr>
                            <w:r>
                              <w:rPr>
                                <w:b/>
                              </w:rPr>
                              <w:t>Non FSM</w:t>
                            </w:r>
                          </w:p>
                        </w:tc>
                        <w:tc>
                          <w:tcPr>
                            <w:tcW w:w="1000" w:type="dxa"/>
                          </w:tcPr>
                          <w:p w:rsidR="005E51D1" w:rsidRPr="00A11F22" w:rsidRDefault="005E51D1" w:rsidP="005E51D1">
                            <w:pPr>
                              <w:jc w:val="center"/>
                              <w:rPr>
                                <w:b/>
                              </w:rPr>
                            </w:pPr>
                            <w:r>
                              <w:rPr>
                                <w:b/>
                              </w:rPr>
                              <w:t>FSM</w:t>
                            </w:r>
                          </w:p>
                        </w:tc>
                        <w:tc>
                          <w:tcPr>
                            <w:tcW w:w="843" w:type="dxa"/>
                          </w:tcPr>
                          <w:p w:rsidR="005E51D1" w:rsidRPr="00A11F22" w:rsidRDefault="005E51D1" w:rsidP="005E51D1">
                            <w:pPr>
                              <w:jc w:val="center"/>
                              <w:rPr>
                                <w:b/>
                              </w:rPr>
                            </w:pPr>
                            <w:r>
                              <w:rPr>
                                <w:b/>
                              </w:rPr>
                              <w:t>Non FSM</w:t>
                            </w:r>
                          </w:p>
                        </w:tc>
                        <w:tc>
                          <w:tcPr>
                            <w:tcW w:w="949" w:type="dxa"/>
                          </w:tcPr>
                          <w:p w:rsidR="005E51D1" w:rsidRPr="00A11F22" w:rsidRDefault="005E51D1" w:rsidP="005E51D1">
                            <w:pPr>
                              <w:jc w:val="center"/>
                              <w:rPr>
                                <w:b/>
                              </w:rPr>
                            </w:pPr>
                            <w:r>
                              <w:rPr>
                                <w:b/>
                              </w:rPr>
                              <w:t>FSM</w:t>
                            </w:r>
                          </w:p>
                        </w:tc>
                        <w:tc>
                          <w:tcPr>
                            <w:tcW w:w="894" w:type="dxa"/>
                          </w:tcPr>
                          <w:p w:rsidR="005E51D1" w:rsidRPr="00A11F22" w:rsidRDefault="005E51D1" w:rsidP="005E51D1">
                            <w:pPr>
                              <w:jc w:val="center"/>
                              <w:rPr>
                                <w:b/>
                              </w:rPr>
                            </w:pPr>
                            <w:r>
                              <w:rPr>
                                <w:b/>
                              </w:rPr>
                              <w:t>Non FSM</w:t>
                            </w:r>
                          </w:p>
                        </w:tc>
                        <w:tc>
                          <w:tcPr>
                            <w:tcW w:w="996" w:type="dxa"/>
                          </w:tcPr>
                          <w:p w:rsidR="005E51D1" w:rsidRPr="00A11F22" w:rsidRDefault="005E51D1" w:rsidP="005E51D1">
                            <w:pPr>
                              <w:jc w:val="center"/>
                              <w:rPr>
                                <w:b/>
                              </w:rPr>
                            </w:pPr>
                            <w:r>
                              <w:rPr>
                                <w:b/>
                              </w:rPr>
                              <w:t>FSM</w:t>
                            </w:r>
                          </w:p>
                        </w:tc>
                        <w:tc>
                          <w:tcPr>
                            <w:tcW w:w="900" w:type="dxa"/>
                          </w:tcPr>
                          <w:p w:rsidR="005E51D1" w:rsidRPr="00A11F22" w:rsidRDefault="005E51D1" w:rsidP="005E51D1">
                            <w:pPr>
                              <w:jc w:val="center"/>
                              <w:rPr>
                                <w:b/>
                              </w:rPr>
                            </w:pPr>
                            <w:r>
                              <w:rPr>
                                <w:b/>
                              </w:rPr>
                              <w:t>Non FSM</w:t>
                            </w:r>
                          </w:p>
                        </w:tc>
                      </w:tr>
                      <w:tr w:rsidR="005E51D1" w:rsidTr="00894025">
                        <w:trPr>
                          <w:jc w:val="center"/>
                        </w:trPr>
                        <w:tc>
                          <w:tcPr>
                            <w:tcW w:w="896" w:type="dxa"/>
                          </w:tcPr>
                          <w:p w:rsidR="005E51D1" w:rsidRPr="00FC3D8F" w:rsidRDefault="005E51D1" w:rsidP="005E51D1">
                            <w:pPr>
                              <w:jc w:val="center"/>
                              <w:rPr>
                                <w:b/>
                              </w:rPr>
                            </w:pPr>
                            <w:r>
                              <w:rPr>
                                <w:b/>
                              </w:rPr>
                              <w:t>19%</w:t>
                            </w:r>
                          </w:p>
                        </w:tc>
                        <w:tc>
                          <w:tcPr>
                            <w:tcW w:w="896" w:type="dxa"/>
                          </w:tcPr>
                          <w:p w:rsidR="005E51D1" w:rsidRPr="00FC3D8F" w:rsidRDefault="005E51D1" w:rsidP="005E51D1">
                            <w:pPr>
                              <w:jc w:val="center"/>
                              <w:rPr>
                                <w:b/>
                              </w:rPr>
                            </w:pPr>
                            <w:r>
                              <w:rPr>
                                <w:b/>
                              </w:rPr>
                              <w:t>4%</w:t>
                            </w:r>
                          </w:p>
                        </w:tc>
                        <w:tc>
                          <w:tcPr>
                            <w:tcW w:w="896" w:type="dxa"/>
                          </w:tcPr>
                          <w:p w:rsidR="005E51D1" w:rsidRPr="00FC3D8F" w:rsidRDefault="005E51D1" w:rsidP="005E51D1">
                            <w:pPr>
                              <w:jc w:val="center"/>
                              <w:rPr>
                                <w:b/>
                              </w:rPr>
                            </w:pPr>
                            <w:r>
                              <w:rPr>
                                <w:b/>
                              </w:rPr>
                              <w:t>30%</w:t>
                            </w:r>
                          </w:p>
                        </w:tc>
                        <w:tc>
                          <w:tcPr>
                            <w:tcW w:w="842" w:type="dxa"/>
                          </w:tcPr>
                          <w:p w:rsidR="005E51D1" w:rsidRPr="00FC3D8F" w:rsidRDefault="005E51D1" w:rsidP="005E51D1">
                            <w:pPr>
                              <w:jc w:val="center"/>
                              <w:rPr>
                                <w:b/>
                              </w:rPr>
                            </w:pPr>
                            <w:r>
                              <w:rPr>
                                <w:b/>
                              </w:rPr>
                              <w:t>9%</w:t>
                            </w:r>
                          </w:p>
                        </w:tc>
                        <w:tc>
                          <w:tcPr>
                            <w:tcW w:w="1000" w:type="dxa"/>
                          </w:tcPr>
                          <w:p w:rsidR="005E51D1" w:rsidRPr="00FC3D8F" w:rsidRDefault="005E51D1" w:rsidP="005E51D1">
                            <w:pPr>
                              <w:jc w:val="center"/>
                              <w:rPr>
                                <w:b/>
                              </w:rPr>
                            </w:pPr>
                            <w:r>
                              <w:rPr>
                                <w:b/>
                              </w:rPr>
                              <w:t>52%</w:t>
                            </w:r>
                          </w:p>
                        </w:tc>
                        <w:tc>
                          <w:tcPr>
                            <w:tcW w:w="843" w:type="dxa"/>
                            <w:shd w:val="clear" w:color="auto" w:fill="00B050"/>
                          </w:tcPr>
                          <w:p w:rsidR="005E51D1" w:rsidRPr="00FC3D8F" w:rsidRDefault="005E51D1" w:rsidP="005E51D1">
                            <w:pPr>
                              <w:jc w:val="center"/>
                              <w:rPr>
                                <w:b/>
                              </w:rPr>
                            </w:pPr>
                            <w:r>
                              <w:rPr>
                                <w:b/>
                              </w:rPr>
                              <w:t>77%</w:t>
                            </w:r>
                          </w:p>
                        </w:tc>
                        <w:tc>
                          <w:tcPr>
                            <w:tcW w:w="949" w:type="dxa"/>
                            <w:shd w:val="clear" w:color="auto" w:fill="00B050"/>
                          </w:tcPr>
                          <w:p w:rsidR="005E51D1" w:rsidRPr="00FC3D8F" w:rsidRDefault="005E51D1" w:rsidP="005E51D1">
                            <w:pPr>
                              <w:jc w:val="center"/>
                              <w:rPr>
                                <w:b/>
                              </w:rPr>
                            </w:pPr>
                            <w:r>
                              <w:rPr>
                                <w:b/>
                              </w:rPr>
                              <w:t>4%</w:t>
                            </w:r>
                          </w:p>
                        </w:tc>
                        <w:tc>
                          <w:tcPr>
                            <w:tcW w:w="894" w:type="dxa"/>
                          </w:tcPr>
                          <w:p w:rsidR="005E51D1" w:rsidRPr="00FC3D8F" w:rsidRDefault="005E51D1" w:rsidP="005E51D1">
                            <w:pPr>
                              <w:jc w:val="center"/>
                              <w:rPr>
                                <w:b/>
                              </w:rPr>
                            </w:pPr>
                            <w:r>
                              <w:rPr>
                                <w:b/>
                              </w:rPr>
                              <w:t>9%</w:t>
                            </w:r>
                          </w:p>
                        </w:tc>
                        <w:tc>
                          <w:tcPr>
                            <w:tcW w:w="996" w:type="dxa"/>
                            <w:shd w:val="clear" w:color="auto" w:fill="FFFFFF" w:themeFill="background1"/>
                          </w:tcPr>
                          <w:p w:rsidR="005E51D1" w:rsidRPr="00FC3D8F" w:rsidRDefault="005E51D1" w:rsidP="005E51D1">
                            <w:pPr>
                              <w:jc w:val="center"/>
                              <w:rPr>
                                <w:b/>
                              </w:rPr>
                            </w:pPr>
                            <w:r>
                              <w:rPr>
                                <w:b/>
                              </w:rPr>
                              <w:t>56%</w:t>
                            </w:r>
                          </w:p>
                        </w:tc>
                        <w:tc>
                          <w:tcPr>
                            <w:tcW w:w="900" w:type="dxa"/>
                            <w:shd w:val="clear" w:color="auto" w:fill="00B050"/>
                          </w:tcPr>
                          <w:p w:rsidR="005E51D1" w:rsidRPr="00FC3D8F" w:rsidRDefault="005E51D1" w:rsidP="005E51D1">
                            <w:pPr>
                              <w:jc w:val="center"/>
                              <w:rPr>
                                <w:b/>
                              </w:rPr>
                            </w:pPr>
                            <w:r>
                              <w:rPr>
                                <w:b/>
                              </w:rPr>
                              <w:t>86%</w:t>
                            </w:r>
                          </w:p>
                        </w:tc>
                      </w:tr>
                    </w:tbl>
                    <w:p w:rsidR="005E51D1" w:rsidRDefault="005E51D1" w:rsidP="002D2CED">
                      <w:pPr>
                        <w:rPr>
                          <w:rFonts w:ascii="Arial" w:hAnsi="Arial" w:cs="Arial"/>
                          <w:b/>
                          <w:sz w:val="24"/>
                          <w:szCs w:val="24"/>
                        </w:rPr>
                      </w:pPr>
                    </w:p>
                    <w:p w:rsidR="005E51D1" w:rsidRPr="00B757D8" w:rsidRDefault="005E51D1" w:rsidP="005E51D1">
                      <w:pPr>
                        <w:rPr>
                          <w:rFonts w:ascii="Arial" w:hAnsi="Arial" w:cs="Arial"/>
                          <w:b/>
                          <w:sz w:val="24"/>
                          <w:szCs w:val="24"/>
                        </w:rPr>
                      </w:pPr>
                      <w:r>
                        <w:rPr>
                          <w:rFonts w:ascii="Arial" w:hAnsi="Arial" w:cs="Arial"/>
                          <w:b/>
                          <w:sz w:val="20"/>
                          <w:szCs w:val="20"/>
                        </w:rPr>
                        <w:t>56</w:t>
                      </w:r>
                      <w:r w:rsidRPr="00CF6A38">
                        <w:rPr>
                          <w:rFonts w:ascii="Arial" w:hAnsi="Arial" w:cs="Arial"/>
                          <w:b/>
                          <w:sz w:val="20"/>
                          <w:szCs w:val="20"/>
                        </w:rPr>
                        <w:t>% of FSM child</w:t>
                      </w:r>
                      <w:r>
                        <w:rPr>
                          <w:rFonts w:ascii="Arial" w:hAnsi="Arial" w:cs="Arial"/>
                          <w:b/>
                          <w:sz w:val="20"/>
                          <w:szCs w:val="20"/>
                        </w:rPr>
                        <w:t>ren are also SEND compared to 13</w:t>
                      </w:r>
                      <w:r w:rsidRPr="00CF6A38">
                        <w:rPr>
                          <w:rFonts w:ascii="Arial" w:hAnsi="Arial" w:cs="Arial"/>
                          <w:b/>
                          <w:sz w:val="20"/>
                          <w:szCs w:val="20"/>
                        </w:rPr>
                        <w:t>% of non FSM children.</w:t>
                      </w:r>
                    </w:p>
                    <w:p w:rsidR="005E51D1" w:rsidRPr="005E51D1" w:rsidRDefault="005E51D1" w:rsidP="002D2CED">
                      <w:pPr>
                        <w:rPr>
                          <w:rFonts w:ascii="Arial" w:hAnsi="Arial" w:cs="Arial"/>
                          <w:b/>
                          <w:sz w:val="24"/>
                          <w:szCs w:val="24"/>
                        </w:rPr>
                      </w:pPr>
                    </w:p>
                  </w:txbxContent>
                </v:textbox>
                <w10:wrap anchorx="margin"/>
              </v:shape>
            </w:pict>
          </mc:Fallback>
        </mc:AlternateContent>
      </w:r>
    </w:p>
    <w:p w:rsidR="00CF6A38" w:rsidRDefault="00CF6A38">
      <w:r>
        <w:br w:type="page"/>
      </w:r>
    </w:p>
    <w:p w:rsidR="00CF6A38" w:rsidRDefault="002D2CED">
      <w:r>
        <w:rPr>
          <w:noProof/>
          <w:lang w:eastAsia="en-GB"/>
        </w:rPr>
        <w:lastRenderedPageBreak/>
        <mc:AlternateContent>
          <mc:Choice Requires="wps">
            <w:drawing>
              <wp:anchor distT="0" distB="0" distL="114300" distR="114300" simplePos="0" relativeHeight="251679744" behindDoc="0" locked="0" layoutInCell="1" allowOverlap="1" wp14:anchorId="752A7A6D" wp14:editId="79A7A001">
                <wp:simplePos x="0" y="0"/>
                <wp:positionH relativeFrom="column">
                  <wp:posOffset>-390525</wp:posOffset>
                </wp:positionH>
                <wp:positionV relativeFrom="paragraph">
                  <wp:posOffset>-323850</wp:posOffset>
                </wp:positionV>
                <wp:extent cx="6638925" cy="9505950"/>
                <wp:effectExtent l="19050" t="1905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505950"/>
                        </a:xfrm>
                        <a:prstGeom prst="rect">
                          <a:avLst/>
                        </a:prstGeom>
                        <a:solidFill>
                          <a:srgbClr val="FFFFFF"/>
                        </a:solidFill>
                        <a:ln w="38100">
                          <a:solidFill>
                            <a:srgbClr val="00B050"/>
                          </a:solidFill>
                          <a:miter lim="800000"/>
                          <a:headEnd/>
                          <a:tailEnd/>
                        </a:ln>
                      </wps:spPr>
                      <wps:txbx>
                        <w:txbxContent>
                          <w:p w:rsidR="00964694" w:rsidRDefault="00964694" w:rsidP="002D2CED">
                            <w:pPr>
                              <w:rPr>
                                <w:rFonts w:ascii="Arial" w:hAnsi="Arial" w:cs="Arial"/>
                                <w:b/>
                                <w:sz w:val="24"/>
                                <w:szCs w:val="24"/>
                              </w:rPr>
                            </w:pPr>
                          </w:p>
                          <w:p w:rsidR="00D61392" w:rsidRDefault="005E51D1" w:rsidP="002D2CED">
                            <w:pPr>
                              <w:rPr>
                                <w:rFonts w:ascii="Arial" w:hAnsi="Arial" w:cs="Arial"/>
                                <w:b/>
                                <w:sz w:val="24"/>
                                <w:szCs w:val="24"/>
                              </w:rPr>
                            </w:pPr>
                            <w:r w:rsidRPr="005E51D1">
                              <w:rPr>
                                <w:rFonts w:ascii="Arial" w:hAnsi="Arial" w:cs="Arial"/>
                                <w:b/>
                                <w:sz w:val="24"/>
                                <w:szCs w:val="24"/>
                              </w:rPr>
                              <w:t xml:space="preserve">Year 3 </w:t>
                            </w:r>
                          </w:p>
                          <w:p w:rsidR="005E51D1" w:rsidRPr="00693CC7" w:rsidRDefault="005E51D1" w:rsidP="005E51D1">
                            <w:pPr>
                              <w:rPr>
                                <w:sz w:val="24"/>
                                <w:szCs w:val="24"/>
                              </w:rPr>
                            </w:pPr>
                            <w:r>
                              <w:rPr>
                                <w:b/>
                                <w:sz w:val="24"/>
                                <w:szCs w:val="24"/>
                              </w:rPr>
                              <w:t>25</w:t>
                            </w:r>
                            <w:r w:rsidRPr="00626396">
                              <w:rPr>
                                <w:b/>
                                <w:sz w:val="24"/>
                                <w:szCs w:val="24"/>
                              </w:rPr>
                              <w:t xml:space="preserve"> Children are eligible for pup</w:t>
                            </w:r>
                            <w:r>
                              <w:rPr>
                                <w:b/>
                                <w:sz w:val="24"/>
                                <w:szCs w:val="24"/>
                              </w:rPr>
                              <w:t>il premium - 50</w:t>
                            </w:r>
                            <w:r w:rsidRPr="00626396">
                              <w:rPr>
                                <w:b/>
                                <w:sz w:val="24"/>
                                <w:szCs w:val="24"/>
                              </w:rPr>
                              <w:t>%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trHeight w:val="353"/>
                                <w:jc w:val="center"/>
                              </w:trPr>
                              <w:tc>
                                <w:tcPr>
                                  <w:tcW w:w="7320" w:type="dxa"/>
                                  <w:gridSpan w:val="8"/>
                                </w:tcPr>
                                <w:p w:rsidR="005E51D1" w:rsidRPr="00964694" w:rsidRDefault="005E51D1" w:rsidP="005E51D1">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5E51D1" w:rsidTr="00894025">
                              <w:trPr>
                                <w:jc w:val="center"/>
                              </w:trPr>
                              <w:tc>
                                <w:tcPr>
                                  <w:tcW w:w="1738"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94"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9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12%</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8%</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52%</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36%</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36%</w:t>
                                  </w:r>
                                </w:p>
                              </w:tc>
                              <w:tc>
                                <w:tcPr>
                                  <w:tcW w:w="894"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56%</w:t>
                                  </w:r>
                                </w:p>
                              </w:tc>
                              <w:tc>
                                <w:tcPr>
                                  <w:tcW w:w="996" w:type="dxa"/>
                                  <w:shd w:val="clear" w:color="auto" w:fill="auto"/>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4%</w:t>
                                  </w:r>
                                </w:p>
                              </w:tc>
                              <w:tc>
                                <w:tcPr>
                                  <w:tcW w:w="900" w:type="dxa"/>
                                  <w:shd w:val="clear" w:color="auto" w:fill="FFFFFF" w:themeFill="background1"/>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4%</w:t>
                                  </w:r>
                                </w:p>
                              </w:tc>
                            </w:tr>
                          </w:tbl>
                          <w:p w:rsidR="00964694" w:rsidRDefault="00964694" w:rsidP="005E51D1">
                            <w:pPr>
                              <w:rPr>
                                <w:rFonts w:ascii="Arial" w:hAnsi="Arial" w:cs="Arial"/>
                                <w:b/>
                                <w:sz w:val="20"/>
                                <w:szCs w:val="20"/>
                              </w:rPr>
                            </w:pPr>
                          </w:p>
                          <w:p w:rsidR="005E51D1" w:rsidRDefault="005E51D1" w:rsidP="005E51D1">
                            <w:pPr>
                              <w:rPr>
                                <w:rFonts w:ascii="Arial" w:hAnsi="Arial" w:cs="Arial"/>
                                <w:b/>
                                <w:sz w:val="24"/>
                                <w:szCs w:val="24"/>
                              </w:rPr>
                            </w:pPr>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16</w:t>
                            </w:r>
                            <w:r w:rsidRPr="00CF6A38">
                              <w:rPr>
                                <w:rFonts w:ascii="Arial" w:hAnsi="Arial" w:cs="Arial"/>
                                <w:b/>
                                <w:sz w:val="20"/>
                                <w:szCs w:val="20"/>
                              </w:rPr>
                              <w:t>% of non FSM children.</w:t>
                            </w:r>
                          </w:p>
                          <w:p w:rsidR="005E51D1" w:rsidRDefault="005E51D1" w:rsidP="002D2CED">
                            <w:pPr>
                              <w:rPr>
                                <w:rFonts w:ascii="Arial" w:hAnsi="Arial" w:cs="Arial"/>
                                <w:b/>
                                <w:sz w:val="24"/>
                                <w:szCs w:val="24"/>
                              </w:rPr>
                            </w:pPr>
                            <w:r>
                              <w:rPr>
                                <w:rFonts w:ascii="Arial" w:hAnsi="Arial" w:cs="Arial"/>
                                <w:b/>
                                <w:sz w:val="24"/>
                                <w:szCs w:val="24"/>
                              </w:rPr>
                              <w:t>Year 4</w:t>
                            </w:r>
                          </w:p>
                          <w:p w:rsidR="005E51D1" w:rsidRPr="00693CC7" w:rsidRDefault="005E51D1" w:rsidP="005E51D1">
                            <w:pPr>
                              <w:rPr>
                                <w:sz w:val="24"/>
                                <w:szCs w:val="24"/>
                              </w:rPr>
                            </w:pPr>
                            <w:r w:rsidRPr="009E0938">
                              <w:rPr>
                                <w:b/>
                                <w:sz w:val="24"/>
                                <w:szCs w:val="24"/>
                              </w:rPr>
                              <w:t>21 Children are eligible for pupil premium – 42%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Pr="00964694" w:rsidRDefault="005E51D1" w:rsidP="005E51D1">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5E51D1" w:rsidTr="00894025">
                              <w:trPr>
                                <w:jc w:val="center"/>
                              </w:trPr>
                              <w:tc>
                                <w:tcPr>
                                  <w:tcW w:w="1738"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94"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9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10%</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10%</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36%</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29%</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54%</w:t>
                                  </w:r>
                                </w:p>
                              </w:tc>
                              <w:tc>
                                <w:tcPr>
                                  <w:tcW w:w="894"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61%</w:t>
                                  </w:r>
                                </w:p>
                              </w:tc>
                              <w:tc>
                                <w:tcPr>
                                  <w:tcW w:w="996" w:type="dxa"/>
                                  <w:shd w:val="clear" w:color="auto" w:fill="auto"/>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0%</w:t>
                                  </w:r>
                                </w:p>
                              </w:tc>
                              <w:tc>
                                <w:tcPr>
                                  <w:tcW w:w="900"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7%</w:t>
                                  </w:r>
                                </w:p>
                              </w:tc>
                            </w:tr>
                          </w:tbl>
                          <w:p w:rsidR="005E51D1" w:rsidRDefault="005E51D1" w:rsidP="005E51D1">
                            <w:pPr>
                              <w:rPr>
                                <w:rFonts w:ascii="Arial" w:hAnsi="Arial" w:cs="Arial"/>
                                <w:b/>
                                <w:sz w:val="20"/>
                                <w:szCs w:val="20"/>
                              </w:rPr>
                            </w:pPr>
                          </w:p>
                          <w:p w:rsidR="005E51D1" w:rsidRDefault="005E51D1" w:rsidP="005E51D1">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29</w:t>
                            </w:r>
                            <w:r w:rsidRPr="00CF6A38">
                              <w:rPr>
                                <w:rFonts w:ascii="Arial" w:hAnsi="Arial" w:cs="Arial"/>
                                <w:b/>
                                <w:sz w:val="20"/>
                                <w:szCs w:val="20"/>
                              </w:rPr>
                              <w:t>% of non FSM children.</w:t>
                            </w:r>
                          </w:p>
                          <w:p w:rsidR="005E51D1" w:rsidRDefault="005E51D1" w:rsidP="002D2CED">
                            <w:pPr>
                              <w:rPr>
                                <w:rFonts w:ascii="Arial" w:hAnsi="Arial" w:cs="Arial"/>
                                <w:b/>
                                <w:sz w:val="24"/>
                                <w:szCs w:val="24"/>
                              </w:rPr>
                            </w:pPr>
                            <w:r>
                              <w:rPr>
                                <w:rFonts w:ascii="Arial" w:hAnsi="Arial" w:cs="Arial"/>
                                <w:b/>
                                <w:sz w:val="24"/>
                                <w:szCs w:val="24"/>
                              </w:rPr>
                              <w:t>Year 5</w:t>
                            </w:r>
                          </w:p>
                          <w:p w:rsidR="005E51D1" w:rsidRPr="00693CC7" w:rsidRDefault="005E51D1" w:rsidP="005E51D1">
                            <w:pPr>
                              <w:rPr>
                                <w:sz w:val="24"/>
                                <w:szCs w:val="24"/>
                              </w:rPr>
                            </w:pPr>
                            <w:r>
                              <w:rPr>
                                <w:b/>
                                <w:sz w:val="24"/>
                                <w:szCs w:val="24"/>
                              </w:rPr>
                              <w:t>26</w:t>
                            </w:r>
                            <w:r w:rsidRPr="00A00B60">
                              <w:rPr>
                                <w:b/>
                                <w:sz w:val="24"/>
                                <w:szCs w:val="24"/>
                              </w:rPr>
                              <w:t xml:space="preserve"> Children are</w:t>
                            </w:r>
                            <w:r>
                              <w:rPr>
                                <w:b/>
                                <w:sz w:val="24"/>
                                <w:szCs w:val="24"/>
                              </w:rPr>
                              <w:t xml:space="preserve"> eligible for pupil premium - 81</w:t>
                            </w:r>
                            <w:r w:rsidRPr="00A00B60">
                              <w:rPr>
                                <w:b/>
                                <w:sz w:val="24"/>
                                <w:szCs w:val="24"/>
                              </w:rPr>
                              <w:t>%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  meeting or exceeding age related expectations at the end of year</w:t>
                                  </w:r>
                                </w:p>
                              </w:tc>
                            </w:tr>
                            <w:tr w:rsidR="005E51D1" w:rsidTr="00894025">
                              <w:trPr>
                                <w:jc w:val="center"/>
                              </w:trPr>
                              <w:tc>
                                <w:tcPr>
                                  <w:tcW w:w="1738"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94"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9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23%</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12%</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27%</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0%</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50%</w:t>
                                  </w:r>
                                </w:p>
                              </w:tc>
                              <w:tc>
                                <w:tcPr>
                                  <w:tcW w:w="894"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88%</w:t>
                                  </w:r>
                                </w:p>
                              </w:tc>
                              <w:tc>
                                <w:tcPr>
                                  <w:tcW w:w="996" w:type="dxa"/>
                                  <w:shd w:val="clear" w:color="auto" w:fill="FFFFFF" w:themeFill="background1"/>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4%</w:t>
                                  </w:r>
                                </w:p>
                              </w:tc>
                              <w:tc>
                                <w:tcPr>
                                  <w:tcW w:w="900"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8%</w:t>
                                  </w:r>
                                </w:p>
                              </w:tc>
                            </w:tr>
                          </w:tbl>
                          <w:p w:rsidR="005E51D1" w:rsidRDefault="005E51D1" w:rsidP="005E51D1">
                            <w:pPr>
                              <w:rPr>
                                <w:rFonts w:ascii="Arial" w:hAnsi="Arial" w:cs="Arial"/>
                                <w:b/>
                                <w:sz w:val="20"/>
                                <w:szCs w:val="20"/>
                              </w:rPr>
                            </w:pPr>
                          </w:p>
                          <w:p w:rsidR="005E51D1" w:rsidRDefault="005E51D1" w:rsidP="005E51D1">
                            <w:pPr>
                              <w:rPr>
                                <w:rFonts w:ascii="Arial" w:hAnsi="Arial" w:cs="Arial"/>
                                <w:b/>
                                <w:sz w:val="24"/>
                                <w:szCs w:val="24"/>
                              </w:rPr>
                            </w:pPr>
                            <w:r>
                              <w:rPr>
                                <w:rFonts w:ascii="Arial" w:hAnsi="Arial" w:cs="Arial"/>
                                <w:b/>
                                <w:sz w:val="20"/>
                                <w:szCs w:val="20"/>
                              </w:rPr>
                              <w:t>82</w:t>
                            </w:r>
                            <w:r w:rsidRPr="00CF6A38">
                              <w:rPr>
                                <w:rFonts w:ascii="Arial" w:hAnsi="Arial" w:cs="Arial"/>
                                <w:b/>
                                <w:sz w:val="20"/>
                                <w:szCs w:val="20"/>
                              </w:rPr>
                              <w:t>% of FSM child</w:t>
                            </w:r>
                            <w:r>
                              <w:rPr>
                                <w:rFonts w:ascii="Arial" w:hAnsi="Arial" w:cs="Arial"/>
                                <w:b/>
                                <w:sz w:val="20"/>
                                <w:szCs w:val="20"/>
                              </w:rPr>
                              <w:t>ren are also SEND compared to 68</w:t>
                            </w:r>
                            <w:r w:rsidRPr="00CF6A38">
                              <w:rPr>
                                <w:rFonts w:ascii="Arial" w:hAnsi="Arial" w:cs="Arial"/>
                                <w:b/>
                                <w:sz w:val="20"/>
                                <w:szCs w:val="20"/>
                              </w:rPr>
                              <w:t>% of non FSM children.</w:t>
                            </w:r>
                          </w:p>
                          <w:p w:rsidR="005E51D1" w:rsidRDefault="005E51D1" w:rsidP="002D2CED">
                            <w:pPr>
                              <w:rPr>
                                <w:rFonts w:ascii="Arial" w:hAnsi="Arial" w:cs="Arial"/>
                                <w:b/>
                                <w:sz w:val="24"/>
                                <w:szCs w:val="24"/>
                              </w:rPr>
                            </w:pPr>
                            <w:r>
                              <w:rPr>
                                <w:rFonts w:ascii="Arial" w:hAnsi="Arial" w:cs="Arial"/>
                                <w:b/>
                                <w:sz w:val="24"/>
                                <w:szCs w:val="24"/>
                              </w:rPr>
                              <w:t>Year 6</w:t>
                            </w:r>
                          </w:p>
                          <w:p w:rsidR="003E5944" w:rsidRPr="003E5944" w:rsidRDefault="003E5944" w:rsidP="003E5944">
                            <w:pPr>
                              <w:rPr>
                                <w:rFonts w:ascii="Arial" w:hAnsi="Arial" w:cs="Arial"/>
                                <w:b/>
                                <w:sz w:val="20"/>
                                <w:szCs w:val="20"/>
                              </w:rPr>
                            </w:pPr>
                            <w:r w:rsidRPr="003E5944">
                              <w:rPr>
                                <w:rFonts w:ascii="Arial" w:hAnsi="Arial" w:cs="Arial"/>
                                <w:b/>
                                <w:sz w:val="20"/>
                                <w:szCs w:val="20"/>
                              </w:rPr>
                              <w:t>15 Children are eligible for pupil premium - 47% of the cohort.</w:t>
                            </w:r>
                          </w:p>
                          <w:tbl>
                            <w:tblPr>
                              <w:tblStyle w:val="TableGrid"/>
                              <w:tblW w:w="10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57"/>
                              <w:gridCol w:w="985"/>
                              <w:gridCol w:w="843"/>
                              <w:gridCol w:w="949"/>
                              <w:gridCol w:w="894"/>
                              <w:gridCol w:w="996"/>
                              <w:gridCol w:w="900"/>
                              <w:gridCol w:w="909"/>
                              <w:gridCol w:w="915"/>
                              <w:gridCol w:w="851"/>
                              <w:gridCol w:w="850"/>
                            </w:tblGrid>
                            <w:tr w:rsidR="003E5944" w:rsidRPr="003E5944" w:rsidTr="00894025">
                              <w:trPr>
                                <w:jc w:val="center"/>
                              </w:trPr>
                              <w:tc>
                                <w:tcPr>
                                  <w:tcW w:w="10845" w:type="dxa"/>
                                  <w:gridSpan w:val="12"/>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  meeting or exceeding age related expectations at the end of year</w:t>
                                  </w:r>
                                </w:p>
                              </w:tc>
                            </w:tr>
                            <w:tr w:rsidR="003E5944" w:rsidRPr="003E5944" w:rsidTr="00894025">
                              <w:trPr>
                                <w:trHeight w:val="539"/>
                                <w:jc w:val="center"/>
                              </w:trPr>
                              <w:tc>
                                <w:tcPr>
                                  <w:tcW w:w="1753" w:type="dxa"/>
                                  <w:gridSpan w:val="2"/>
                                </w:tcPr>
                                <w:p w:rsidR="003E5944" w:rsidRPr="003E5944" w:rsidRDefault="003E5944" w:rsidP="003E5944">
                                  <w:pPr>
                                    <w:tabs>
                                      <w:tab w:val="left" w:pos="3399"/>
                                    </w:tabs>
                                    <w:spacing w:after="120"/>
                                    <w:jc w:val="center"/>
                                    <w:rPr>
                                      <w:rFonts w:ascii="Arial" w:eastAsia="Calibri" w:hAnsi="Arial" w:cs="Arial"/>
                                      <w:sz w:val="18"/>
                                      <w:szCs w:val="18"/>
                                    </w:rPr>
                                  </w:pPr>
                                  <w:r w:rsidRPr="003E5944">
                                    <w:rPr>
                                      <w:rFonts w:ascii="Arial" w:eastAsia="Calibri" w:hAnsi="Arial" w:cs="Arial"/>
                                      <w:sz w:val="18"/>
                                      <w:szCs w:val="18"/>
                                      <w:lang w:val="en-GB"/>
                                    </w:rPr>
                                    <w:t>PKF – pre-key stage foundation</w:t>
                                  </w:r>
                                </w:p>
                              </w:tc>
                              <w:tc>
                                <w:tcPr>
                                  <w:tcW w:w="1828" w:type="dxa"/>
                                  <w:gridSpan w:val="2"/>
                                </w:tcPr>
                                <w:p w:rsidR="003E5944" w:rsidRPr="003E5944" w:rsidRDefault="003E5944" w:rsidP="003E5944">
                                  <w:pPr>
                                    <w:tabs>
                                      <w:tab w:val="left" w:pos="3399"/>
                                    </w:tabs>
                                    <w:spacing w:after="120"/>
                                    <w:jc w:val="center"/>
                                    <w:rPr>
                                      <w:rFonts w:ascii="Arial" w:eastAsia="Calibri" w:hAnsi="Arial" w:cs="Arial"/>
                                      <w:sz w:val="18"/>
                                      <w:szCs w:val="18"/>
                                    </w:rPr>
                                  </w:pPr>
                                  <w:r w:rsidRPr="003E5944">
                                    <w:rPr>
                                      <w:rFonts w:ascii="Arial" w:eastAsia="Calibri" w:hAnsi="Arial" w:cs="Arial"/>
                                      <w:sz w:val="18"/>
                                      <w:szCs w:val="18"/>
                                      <w:lang w:val="en-GB"/>
                                    </w:rPr>
                                    <w:t>HNM – has not met the expected standard</w:t>
                                  </w:r>
                                </w:p>
                              </w:tc>
                              <w:tc>
                                <w:tcPr>
                                  <w:tcW w:w="1843" w:type="dxa"/>
                                  <w:gridSpan w:val="2"/>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WTS – working towards the expected standard</w:t>
                                  </w:r>
                                </w:p>
                              </w:tc>
                              <w:tc>
                                <w:tcPr>
                                  <w:tcW w:w="1896" w:type="dxa"/>
                                  <w:gridSpan w:val="2"/>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EXS – expected standard</w:t>
                                  </w:r>
                                </w:p>
                              </w:tc>
                              <w:tc>
                                <w:tcPr>
                                  <w:tcW w:w="1824" w:type="dxa"/>
                                  <w:gridSpan w:val="2"/>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GDS – greater depth in the expected standard</w:t>
                                  </w:r>
                                </w:p>
                              </w:tc>
                              <w:tc>
                                <w:tcPr>
                                  <w:tcW w:w="1701" w:type="dxa"/>
                                  <w:gridSpan w:val="2"/>
                                  <w:shd w:val="clear" w:color="auto" w:fill="auto"/>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EXS+ –the expected standard and greater depth</w:t>
                                  </w:r>
                                </w:p>
                              </w:tc>
                            </w:tr>
                            <w:tr w:rsidR="003E5944" w:rsidRPr="003E5944" w:rsidTr="00894025">
                              <w:trPr>
                                <w:jc w:val="center"/>
                              </w:trPr>
                              <w:tc>
                                <w:tcPr>
                                  <w:tcW w:w="896"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57"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85"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43"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49"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94"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96"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900"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09"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915"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851"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50"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r>
                            <w:tr w:rsidR="003E5944" w:rsidRPr="003E5944" w:rsidTr="00894025">
                              <w:trPr>
                                <w:jc w:val="center"/>
                              </w:trPr>
                              <w:tc>
                                <w:tcPr>
                                  <w:tcW w:w="896"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6%</w:t>
                                  </w:r>
                                </w:p>
                              </w:tc>
                              <w:tc>
                                <w:tcPr>
                                  <w:tcW w:w="857"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w:t>
                                  </w:r>
                                </w:p>
                              </w:tc>
                              <w:tc>
                                <w:tcPr>
                                  <w:tcW w:w="985" w:type="dxa"/>
                                </w:tcPr>
                                <w:p w:rsidR="003E5944" w:rsidRPr="003E5944" w:rsidRDefault="003E5944" w:rsidP="003E5944">
                                  <w:pPr>
                                    <w:jc w:val="center"/>
                                    <w:rPr>
                                      <w:rFonts w:ascii="Arial" w:hAnsi="Arial" w:cs="Arial"/>
                                      <w:b/>
                                      <w:sz w:val="18"/>
                                      <w:szCs w:val="18"/>
                                    </w:rPr>
                                  </w:pPr>
                                </w:p>
                              </w:tc>
                              <w:tc>
                                <w:tcPr>
                                  <w:tcW w:w="843" w:type="dxa"/>
                                </w:tcPr>
                                <w:p w:rsidR="003E5944" w:rsidRPr="003E5944" w:rsidRDefault="003E5944" w:rsidP="003E5944">
                                  <w:pPr>
                                    <w:jc w:val="center"/>
                                    <w:rPr>
                                      <w:rFonts w:ascii="Arial" w:hAnsi="Arial" w:cs="Arial"/>
                                      <w:b/>
                                      <w:sz w:val="18"/>
                                      <w:szCs w:val="18"/>
                                    </w:rPr>
                                  </w:pPr>
                                </w:p>
                              </w:tc>
                              <w:tc>
                                <w:tcPr>
                                  <w:tcW w:w="949"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20%</w:t>
                                  </w:r>
                                </w:p>
                              </w:tc>
                              <w:tc>
                                <w:tcPr>
                                  <w:tcW w:w="894"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18%</w:t>
                                  </w:r>
                                </w:p>
                              </w:tc>
                              <w:tc>
                                <w:tcPr>
                                  <w:tcW w:w="996" w:type="dxa"/>
                                  <w:shd w:val="clear" w:color="auto" w:fill="FFFFFF" w:themeFill="background1"/>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73%</w:t>
                                  </w:r>
                                </w:p>
                              </w:tc>
                              <w:tc>
                                <w:tcPr>
                                  <w:tcW w:w="900" w:type="dxa"/>
                                  <w:shd w:val="clear" w:color="auto" w:fill="00B050"/>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76%</w:t>
                                  </w:r>
                                </w:p>
                              </w:tc>
                              <w:tc>
                                <w:tcPr>
                                  <w:tcW w:w="909" w:type="dxa"/>
                                </w:tcPr>
                                <w:p w:rsidR="003E5944" w:rsidRPr="003E5944" w:rsidRDefault="003E5944" w:rsidP="003E5944">
                                  <w:pPr>
                                    <w:jc w:val="center"/>
                                    <w:rPr>
                                      <w:rFonts w:ascii="Arial" w:hAnsi="Arial" w:cs="Arial"/>
                                      <w:b/>
                                      <w:sz w:val="18"/>
                                      <w:szCs w:val="18"/>
                                    </w:rPr>
                                  </w:pPr>
                                </w:p>
                              </w:tc>
                              <w:tc>
                                <w:tcPr>
                                  <w:tcW w:w="915" w:type="dxa"/>
                                </w:tcPr>
                                <w:p w:rsidR="003E5944" w:rsidRPr="003E5944" w:rsidRDefault="003E5944" w:rsidP="003E5944">
                                  <w:pPr>
                                    <w:jc w:val="center"/>
                                    <w:rPr>
                                      <w:rFonts w:ascii="Arial" w:hAnsi="Arial" w:cs="Arial"/>
                                      <w:b/>
                                      <w:sz w:val="18"/>
                                      <w:szCs w:val="18"/>
                                    </w:rPr>
                                  </w:pPr>
                                </w:p>
                              </w:tc>
                              <w:tc>
                                <w:tcPr>
                                  <w:tcW w:w="851" w:type="dxa"/>
                                  <w:shd w:val="clear" w:color="auto" w:fill="FFFFFF" w:themeFill="background1"/>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73%</w:t>
                                  </w:r>
                                </w:p>
                              </w:tc>
                              <w:tc>
                                <w:tcPr>
                                  <w:tcW w:w="850" w:type="dxa"/>
                                  <w:shd w:val="clear" w:color="auto" w:fill="00B050"/>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76%</w:t>
                                  </w:r>
                                </w:p>
                              </w:tc>
                            </w:tr>
                          </w:tbl>
                          <w:p w:rsidR="003E5944" w:rsidRPr="003E5944" w:rsidRDefault="003E5944" w:rsidP="002D2CED">
                            <w:pPr>
                              <w:rPr>
                                <w:rFonts w:ascii="Arial" w:hAnsi="Arial" w:cs="Arial"/>
                                <w:b/>
                                <w:sz w:val="18"/>
                                <w:szCs w:val="18"/>
                              </w:rPr>
                            </w:pPr>
                          </w:p>
                          <w:p w:rsidR="005E51D1" w:rsidRPr="00FD43FA" w:rsidRDefault="005E51D1" w:rsidP="005E51D1">
                            <w:pPr>
                              <w:rPr>
                                <w:rFonts w:ascii="Arial" w:hAnsi="Arial" w:cs="Arial"/>
                                <w:b/>
                                <w:sz w:val="24"/>
                                <w:szCs w:val="24"/>
                              </w:rPr>
                            </w:pPr>
                            <w:r>
                              <w:rPr>
                                <w:rFonts w:ascii="Arial" w:hAnsi="Arial" w:cs="Arial"/>
                                <w:b/>
                                <w:sz w:val="20"/>
                                <w:szCs w:val="20"/>
                              </w:rPr>
                              <w:t>44</w:t>
                            </w:r>
                            <w:r w:rsidRPr="00CF6A38">
                              <w:rPr>
                                <w:rFonts w:ascii="Arial" w:hAnsi="Arial" w:cs="Arial"/>
                                <w:b/>
                                <w:sz w:val="20"/>
                                <w:szCs w:val="20"/>
                              </w:rPr>
                              <w:t>% of FSM child</w:t>
                            </w:r>
                            <w:r>
                              <w:rPr>
                                <w:rFonts w:ascii="Arial" w:hAnsi="Arial" w:cs="Arial"/>
                                <w:b/>
                                <w:sz w:val="20"/>
                                <w:szCs w:val="20"/>
                              </w:rPr>
                              <w:t>ren are also SEND compared to 19</w:t>
                            </w:r>
                            <w:r w:rsidRPr="00CF6A38">
                              <w:rPr>
                                <w:rFonts w:ascii="Arial" w:hAnsi="Arial" w:cs="Arial"/>
                                <w:b/>
                                <w:sz w:val="20"/>
                                <w:szCs w:val="20"/>
                              </w:rPr>
                              <w:t>% of non FSM children.</w:t>
                            </w:r>
                          </w:p>
                          <w:p w:rsidR="00D61392" w:rsidRPr="00572565" w:rsidRDefault="00D61392" w:rsidP="002D2CE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7A6D" id="Text Box 11" o:spid="_x0000_s1035" type="#_x0000_t202" style="position:absolute;margin-left:-30.75pt;margin-top:-25.5pt;width:522.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" strokecolor="#00b050" strokeweight="3pt">
                <v:textbox>
                  <w:txbxContent>
                    <w:p w:rsidR="00964694" w:rsidRDefault="00964694" w:rsidP="002D2CED">
                      <w:pPr>
                        <w:rPr>
                          <w:rFonts w:ascii="Arial" w:hAnsi="Arial" w:cs="Arial"/>
                          <w:b/>
                          <w:sz w:val="24"/>
                          <w:szCs w:val="24"/>
                        </w:rPr>
                      </w:pPr>
                    </w:p>
                    <w:p w:rsidR="00D61392" w:rsidRDefault="005E51D1" w:rsidP="002D2CED">
                      <w:pPr>
                        <w:rPr>
                          <w:rFonts w:ascii="Arial" w:hAnsi="Arial" w:cs="Arial"/>
                          <w:b/>
                          <w:sz w:val="24"/>
                          <w:szCs w:val="24"/>
                        </w:rPr>
                      </w:pPr>
                      <w:r w:rsidRPr="005E51D1">
                        <w:rPr>
                          <w:rFonts w:ascii="Arial" w:hAnsi="Arial" w:cs="Arial"/>
                          <w:b/>
                          <w:sz w:val="24"/>
                          <w:szCs w:val="24"/>
                        </w:rPr>
                        <w:t xml:space="preserve">Year 3 </w:t>
                      </w:r>
                    </w:p>
                    <w:p w:rsidR="005E51D1" w:rsidRPr="00693CC7" w:rsidRDefault="005E51D1" w:rsidP="005E51D1">
                      <w:pPr>
                        <w:rPr>
                          <w:sz w:val="24"/>
                          <w:szCs w:val="24"/>
                        </w:rPr>
                      </w:pPr>
                      <w:r>
                        <w:rPr>
                          <w:b/>
                          <w:sz w:val="24"/>
                          <w:szCs w:val="24"/>
                        </w:rPr>
                        <w:t>25</w:t>
                      </w:r>
                      <w:r w:rsidRPr="00626396">
                        <w:rPr>
                          <w:b/>
                          <w:sz w:val="24"/>
                          <w:szCs w:val="24"/>
                        </w:rPr>
                        <w:t xml:space="preserve"> Children are eligible for pup</w:t>
                      </w:r>
                      <w:r>
                        <w:rPr>
                          <w:b/>
                          <w:sz w:val="24"/>
                          <w:szCs w:val="24"/>
                        </w:rPr>
                        <w:t>il premium - 50</w:t>
                      </w:r>
                      <w:r w:rsidRPr="00626396">
                        <w:rPr>
                          <w:b/>
                          <w:sz w:val="24"/>
                          <w:szCs w:val="24"/>
                        </w:rPr>
                        <w:t>%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trHeight w:val="353"/>
                          <w:jc w:val="center"/>
                        </w:trPr>
                        <w:tc>
                          <w:tcPr>
                            <w:tcW w:w="7320" w:type="dxa"/>
                            <w:gridSpan w:val="8"/>
                          </w:tcPr>
                          <w:p w:rsidR="005E51D1" w:rsidRPr="00964694" w:rsidRDefault="005E51D1" w:rsidP="005E51D1">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5E51D1" w:rsidTr="00894025">
                        <w:trPr>
                          <w:jc w:val="center"/>
                        </w:trPr>
                        <w:tc>
                          <w:tcPr>
                            <w:tcW w:w="1738"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94"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9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12%</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8%</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52%</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36%</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36%</w:t>
                            </w:r>
                          </w:p>
                        </w:tc>
                        <w:tc>
                          <w:tcPr>
                            <w:tcW w:w="894"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56%</w:t>
                            </w:r>
                          </w:p>
                        </w:tc>
                        <w:tc>
                          <w:tcPr>
                            <w:tcW w:w="996" w:type="dxa"/>
                            <w:shd w:val="clear" w:color="auto" w:fill="auto"/>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4%</w:t>
                            </w:r>
                          </w:p>
                        </w:tc>
                        <w:tc>
                          <w:tcPr>
                            <w:tcW w:w="900" w:type="dxa"/>
                            <w:shd w:val="clear" w:color="auto" w:fill="FFFFFF" w:themeFill="background1"/>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4%</w:t>
                            </w:r>
                          </w:p>
                        </w:tc>
                      </w:tr>
                    </w:tbl>
                    <w:p w:rsidR="00964694" w:rsidRDefault="00964694" w:rsidP="005E51D1">
                      <w:pPr>
                        <w:rPr>
                          <w:rFonts w:ascii="Arial" w:hAnsi="Arial" w:cs="Arial"/>
                          <w:b/>
                          <w:sz w:val="20"/>
                          <w:szCs w:val="20"/>
                        </w:rPr>
                      </w:pPr>
                    </w:p>
                    <w:p w:rsidR="005E51D1" w:rsidRDefault="005E51D1" w:rsidP="005E51D1">
                      <w:pPr>
                        <w:rPr>
                          <w:rFonts w:ascii="Arial" w:hAnsi="Arial" w:cs="Arial"/>
                          <w:b/>
                          <w:sz w:val="24"/>
                          <w:szCs w:val="24"/>
                        </w:rPr>
                      </w:pPr>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16</w:t>
                      </w:r>
                      <w:r w:rsidRPr="00CF6A38">
                        <w:rPr>
                          <w:rFonts w:ascii="Arial" w:hAnsi="Arial" w:cs="Arial"/>
                          <w:b/>
                          <w:sz w:val="20"/>
                          <w:szCs w:val="20"/>
                        </w:rPr>
                        <w:t>% of non FSM children.</w:t>
                      </w:r>
                    </w:p>
                    <w:p w:rsidR="005E51D1" w:rsidRDefault="005E51D1" w:rsidP="002D2CED">
                      <w:pPr>
                        <w:rPr>
                          <w:rFonts w:ascii="Arial" w:hAnsi="Arial" w:cs="Arial"/>
                          <w:b/>
                          <w:sz w:val="24"/>
                          <w:szCs w:val="24"/>
                        </w:rPr>
                      </w:pPr>
                      <w:r>
                        <w:rPr>
                          <w:rFonts w:ascii="Arial" w:hAnsi="Arial" w:cs="Arial"/>
                          <w:b/>
                          <w:sz w:val="24"/>
                          <w:szCs w:val="24"/>
                        </w:rPr>
                        <w:t>Year 4</w:t>
                      </w:r>
                    </w:p>
                    <w:p w:rsidR="005E51D1" w:rsidRPr="00693CC7" w:rsidRDefault="005E51D1" w:rsidP="005E51D1">
                      <w:pPr>
                        <w:rPr>
                          <w:sz w:val="24"/>
                          <w:szCs w:val="24"/>
                        </w:rPr>
                      </w:pPr>
                      <w:r w:rsidRPr="009E0938">
                        <w:rPr>
                          <w:b/>
                          <w:sz w:val="24"/>
                          <w:szCs w:val="24"/>
                        </w:rPr>
                        <w:t>21 Children are eligible for pupil premium – 42%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Pr="00964694" w:rsidRDefault="005E51D1" w:rsidP="005E51D1">
                            <w:pPr>
                              <w:rPr>
                                <w:rFonts w:ascii="Arial" w:hAnsi="Arial" w:cs="Arial"/>
                                <w:b/>
                                <w:sz w:val="18"/>
                                <w:szCs w:val="18"/>
                              </w:rPr>
                            </w:pPr>
                            <w:r w:rsidRPr="00964694">
                              <w:rPr>
                                <w:rFonts w:ascii="Arial" w:hAnsi="Arial" w:cs="Arial"/>
                                <w:b/>
                                <w:sz w:val="18"/>
                                <w:szCs w:val="18"/>
                              </w:rPr>
                              <w:t>%  meeting or exceeding age related expectations at the end of year</w:t>
                            </w:r>
                          </w:p>
                        </w:tc>
                      </w:tr>
                      <w:tr w:rsidR="005E51D1" w:rsidTr="00894025">
                        <w:trPr>
                          <w:jc w:val="center"/>
                        </w:trPr>
                        <w:tc>
                          <w:tcPr>
                            <w:tcW w:w="1738"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94"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9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10%</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10%</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36%</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29%</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54%</w:t>
                            </w:r>
                          </w:p>
                        </w:tc>
                        <w:tc>
                          <w:tcPr>
                            <w:tcW w:w="894"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61%</w:t>
                            </w:r>
                          </w:p>
                        </w:tc>
                        <w:tc>
                          <w:tcPr>
                            <w:tcW w:w="996" w:type="dxa"/>
                            <w:shd w:val="clear" w:color="auto" w:fill="auto"/>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0%</w:t>
                            </w:r>
                          </w:p>
                        </w:tc>
                        <w:tc>
                          <w:tcPr>
                            <w:tcW w:w="900"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7%</w:t>
                            </w:r>
                          </w:p>
                        </w:tc>
                      </w:tr>
                    </w:tbl>
                    <w:p w:rsidR="005E51D1" w:rsidRDefault="005E51D1" w:rsidP="005E51D1">
                      <w:pPr>
                        <w:rPr>
                          <w:rFonts w:ascii="Arial" w:hAnsi="Arial" w:cs="Arial"/>
                          <w:b/>
                          <w:sz w:val="20"/>
                          <w:szCs w:val="20"/>
                        </w:rPr>
                      </w:pPr>
                    </w:p>
                    <w:p w:rsidR="005E51D1" w:rsidRDefault="005E51D1" w:rsidP="005E51D1">
                      <w:r>
                        <w:rPr>
                          <w:rFonts w:ascii="Arial" w:hAnsi="Arial" w:cs="Arial"/>
                          <w:b/>
                          <w:sz w:val="20"/>
                          <w:szCs w:val="20"/>
                        </w:rPr>
                        <w:t>40</w:t>
                      </w:r>
                      <w:r w:rsidRPr="00CF6A38">
                        <w:rPr>
                          <w:rFonts w:ascii="Arial" w:hAnsi="Arial" w:cs="Arial"/>
                          <w:b/>
                          <w:sz w:val="20"/>
                          <w:szCs w:val="20"/>
                        </w:rPr>
                        <w:t>% of FSM child</w:t>
                      </w:r>
                      <w:r>
                        <w:rPr>
                          <w:rFonts w:ascii="Arial" w:hAnsi="Arial" w:cs="Arial"/>
                          <w:b/>
                          <w:sz w:val="20"/>
                          <w:szCs w:val="20"/>
                        </w:rPr>
                        <w:t>ren are also SEND compared to 29</w:t>
                      </w:r>
                      <w:r w:rsidRPr="00CF6A38">
                        <w:rPr>
                          <w:rFonts w:ascii="Arial" w:hAnsi="Arial" w:cs="Arial"/>
                          <w:b/>
                          <w:sz w:val="20"/>
                          <w:szCs w:val="20"/>
                        </w:rPr>
                        <w:t>% of non FSM children.</w:t>
                      </w:r>
                    </w:p>
                    <w:p w:rsidR="005E51D1" w:rsidRDefault="005E51D1" w:rsidP="002D2CED">
                      <w:pPr>
                        <w:rPr>
                          <w:rFonts w:ascii="Arial" w:hAnsi="Arial" w:cs="Arial"/>
                          <w:b/>
                          <w:sz w:val="24"/>
                          <w:szCs w:val="24"/>
                        </w:rPr>
                      </w:pPr>
                      <w:r>
                        <w:rPr>
                          <w:rFonts w:ascii="Arial" w:hAnsi="Arial" w:cs="Arial"/>
                          <w:b/>
                          <w:sz w:val="24"/>
                          <w:szCs w:val="24"/>
                        </w:rPr>
                        <w:t>Year 5</w:t>
                      </w:r>
                    </w:p>
                    <w:p w:rsidR="005E51D1" w:rsidRPr="00693CC7" w:rsidRDefault="005E51D1" w:rsidP="005E51D1">
                      <w:pPr>
                        <w:rPr>
                          <w:sz w:val="24"/>
                          <w:szCs w:val="24"/>
                        </w:rPr>
                      </w:pPr>
                      <w:r>
                        <w:rPr>
                          <w:b/>
                          <w:sz w:val="24"/>
                          <w:szCs w:val="24"/>
                        </w:rPr>
                        <w:t>26</w:t>
                      </w:r>
                      <w:r w:rsidRPr="00A00B60">
                        <w:rPr>
                          <w:b/>
                          <w:sz w:val="24"/>
                          <w:szCs w:val="24"/>
                        </w:rPr>
                        <w:t xml:space="preserve"> Children are</w:t>
                      </w:r>
                      <w:r>
                        <w:rPr>
                          <w:b/>
                          <w:sz w:val="24"/>
                          <w:szCs w:val="24"/>
                        </w:rPr>
                        <w:t xml:space="preserve"> eligible for pupil premium - 81</w:t>
                      </w:r>
                      <w:r w:rsidRPr="00A00B60">
                        <w:rPr>
                          <w:b/>
                          <w:sz w:val="24"/>
                          <w:szCs w:val="24"/>
                        </w:rPr>
                        <w:t>% of the cohort.</w:t>
                      </w:r>
                    </w:p>
                    <w:tbl>
                      <w:tblPr>
                        <w:tblStyle w:val="TableGrid"/>
                        <w:tblW w:w="73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42"/>
                        <w:gridCol w:w="1000"/>
                        <w:gridCol w:w="843"/>
                        <w:gridCol w:w="949"/>
                        <w:gridCol w:w="894"/>
                        <w:gridCol w:w="996"/>
                        <w:gridCol w:w="900"/>
                      </w:tblGrid>
                      <w:tr w:rsidR="005E51D1" w:rsidTr="00894025">
                        <w:trPr>
                          <w:jc w:val="center"/>
                        </w:trPr>
                        <w:tc>
                          <w:tcPr>
                            <w:tcW w:w="7320" w:type="dxa"/>
                            <w:gridSpan w:val="8"/>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  meeting or exceeding age related expectations at the end of year</w:t>
                            </w:r>
                          </w:p>
                        </w:tc>
                      </w:tr>
                      <w:tr w:rsidR="005E51D1" w:rsidTr="00894025">
                        <w:trPr>
                          <w:jc w:val="center"/>
                        </w:trPr>
                        <w:tc>
                          <w:tcPr>
                            <w:tcW w:w="1738"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B – working below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hAnsi="Arial" w:cs="Arial"/>
                                <w:sz w:val="18"/>
                                <w:szCs w:val="18"/>
                              </w:rPr>
                              <w:t>W –</w:t>
                            </w:r>
                            <w:r w:rsidRPr="00964694">
                              <w:rPr>
                                <w:rFonts w:ascii="Arial" w:hAnsi="Arial" w:cs="Arial"/>
                                <w:b/>
                                <w:sz w:val="18"/>
                                <w:szCs w:val="18"/>
                              </w:rPr>
                              <w:t xml:space="preserve"> </w:t>
                            </w:r>
                            <w:r w:rsidRPr="00964694">
                              <w:rPr>
                                <w:rFonts w:ascii="Arial" w:hAnsi="Arial" w:cs="Arial"/>
                                <w:sz w:val="18"/>
                                <w:szCs w:val="18"/>
                              </w:rPr>
                              <w:t>working within expected standard</w:t>
                            </w:r>
                          </w:p>
                        </w:tc>
                        <w:tc>
                          <w:tcPr>
                            <w:tcW w:w="1843" w:type="dxa"/>
                            <w:gridSpan w:val="2"/>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S/S+ – working at or above expectations</w:t>
                            </w:r>
                          </w:p>
                        </w:tc>
                        <w:tc>
                          <w:tcPr>
                            <w:tcW w:w="1896" w:type="dxa"/>
                            <w:gridSpan w:val="2"/>
                            <w:shd w:val="clear" w:color="auto" w:fill="auto"/>
                          </w:tcPr>
                          <w:p w:rsidR="005E51D1" w:rsidRPr="00964694" w:rsidRDefault="005E51D1" w:rsidP="005E51D1">
                            <w:pPr>
                              <w:tabs>
                                <w:tab w:val="left" w:pos="3399"/>
                              </w:tabs>
                              <w:spacing w:after="120"/>
                              <w:jc w:val="center"/>
                              <w:rPr>
                                <w:rFonts w:ascii="Arial" w:hAnsi="Arial" w:cs="Arial"/>
                                <w:b/>
                                <w:sz w:val="18"/>
                                <w:szCs w:val="18"/>
                              </w:rPr>
                            </w:pPr>
                            <w:r w:rsidRPr="00964694">
                              <w:rPr>
                                <w:rFonts w:ascii="Arial" w:eastAsia="Calibri" w:hAnsi="Arial" w:cs="Arial"/>
                                <w:sz w:val="18"/>
                                <w:szCs w:val="18"/>
                                <w:lang w:val="en-GB"/>
                              </w:rPr>
                              <w:t>S+ - working in greater depth</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894"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c>
                          <w:tcPr>
                            <w:tcW w:w="9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FSM</w:t>
                            </w:r>
                          </w:p>
                        </w:tc>
                        <w:tc>
                          <w:tcPr>
                            <w:tcW w:w="9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Non FSM</w:t>
                            </w:r>
                          </w:p>
                        </w:tc>
                      </w:tr>
                      <w:tr w:rsidR="005E51D1" w:rsidTr="00894025">
                        <w:trPr>
                          <w:jc w:val="center"/>
                        </w:trPr>
                        <w:tc>
                          <w:tcPr>
                            <w:tcW w:w="896"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23%</w:t>
                            </w:r>
                          </w:p>
                        </w:tc>
                        <w:tc>
                          <w:tcPr>
                            <w:tcW w:w="842"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12%</w:t>
                            </w:r>
                          </w:p>
                        </w:tc>
                        <w:tc>
                          <w:tcPr>
                            <w:tcW w:w="1000"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27%</w:t>
                            </w:r>
                          </w:p>
                        </w:tc>
                        <w:tc>
                          <w:tcPr>
                            <w:tcW w:w="843"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0%</w:t>
                            </w:r>
                          </w:p>
                        </w:tc>
                        <w:tc>
                          <w:tcPr>
                            <w:tcW w:w="949" w:type="dxa"/>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50%</w:t>
                            </w:r>
                          </w:p>
                        </w:tc>
                        <w:tc>
                          <w:tcPr>
                            <w:tcW w:w="894"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88%</w:t>
                            </w:r>
                          </w:p>
                        </w:tc>
                        <w:tc>
                          <w:tcPr>
                            <w:tcW w:w="996" w:type="dxa"/>
                            <w:shd w:val="clear" w:color="auto" w:fill="FFFFFF" w:themeFill="background1"/>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4%</w:t>
                            </w:r>
                          </w:p>
                        </w:tc>
                        <w:tc>
                          <w:tcPr>
                            <w:tcW w:w="900" w:type="dxa"/>
                            <w:shd w:val="clear" w:color="auto" w:fill="00B050"/>
                          </w:tcPr>
                          <w:p w:rsidR="005E51D1" w:rsidRPr="00964694" w:rsidRDefault="005E51D1" w:rsidP="005E51D1">
                            <w:pPr>
                              <w:jc w:val="center"/>
                              <w:rPr>
                                <w:rFonts w:ascii="Arial" w:hAnsi="Arial" w:cs="Arial"/>
                                <w:b/>
                                <w:sz w:val="18"/>
                                <w:szCs w:val="18"/>
                              </w:rPr>
                            </w:pPr>
                            <w:r w:rsidRPr="00964694">
                              <w:rPr>
                                <w:rFonts w:ascii="Arial" w:hAnsi="Arial" w:cs="Arial"/>
                                <w:b/>
                                <w:sz w:val="18"/>
                                <w:szCs w:val="18"/>
                              </w:rPr>
                              <w:t>8%</w:t>
                            </w:r>
                          </w:p>
                        </w:tc>
                      </w:tr>
                    </w:tbl>
                    <w:p w:rsidR="005E51D1" w:rsidRDefault="005E51D1" w:rsidP="005E51D1">
                      <w:pPr>
                        <w:rPr>
                          <w:rFonts w:ascii="Arial" w:hAnsi="Arial" w:cs="Arial"/>
                          <w:b/>
                          <w:sz w:val="20"/>
                          <w:szCs w:val="20"/>
                        </w:rPr>
                      </w:pPr>
                    </w:p>
                    <w:p w:rsidR="005E51D1" w:rsidRDefault="005E51D1" w:rsidP="005E51D1">
                      <w:pPr>
                        <w:rPr>
                          <w:rFonts w:ascii="Arial" w:hAnsi="Arial" w:cs="Arial"/>
                          <w:b/>
                          <w:sz w:val="24"/>
                          <w:szCs w:val="24"/>
                        </w:rPr>
                      </w:pPr>
                      <w:r>
                        <w:rPr>
                          <w:rFonts w:ascii="Arial" w:hAnsi="Arial" w:cs="Arial"/>
                          <w:b/>
                          <w:sz w:val="20"/>
                          <w:szCs w:val="20"/>
                        </w:rPr>
                        <w:t>82</w:t>
                      </w:r>
                      <w:r w:rsidRPr="00CF6A38">
                        <w:rPr>
                          <w:rFonts w:ascii="Arial" w:hAnsi="Arial" w:cs="Arial"/>
                          <w:b/>
                          <w:sz w:val="20"/>
                          <w:szCs w:val="20"/>
                        </w:rPr>
                        <w:t>% of FSM child</w:t>
                      </w:r>
                      <w:r>
                        <w:rPr>
                          <w:rFonts w:ascii="Arial" w:hAnsi="Arial" w:cs="Arial"/>
                          <w:b/>
                          <w:sz w:val="20"/>
                          <w:szCs w:val="20"/>
                        </w:rPr>
                        <w:t>ren are also SEND compared to 68</w:t>
                      </w:r>
                      <w:r w:rsidRPr="00CF6A38">
                        <w:rPr>
                          <w:rFonts w:ascii="Arial" w:hAnsi="Arial" w:cs="Arial"/>
                          <w:b/>
                          <w:sz w:val="20"/>
                          <w:szCs w:val="20"/>
                        </w:rPr>
                        <w:t>% of non FSM children.</w:t>
                      </w:r>
                    </w:p>
                    <w:p w:rsidR="005E51D1" w:rsidRDefault="005E51D1" w:rsidP="002D2CED">
                      <w:pPr>
                        <w:rPr>
                          <w:rFonts w:ascii="Arial" w:hAnsi="Arial" w:cs="Arial"/>
                          <w:b/>
                          <w:sz w:val="24"/>
                          <w:szCs w:val="24"/>
                        </w:rPr>
                      </w:pPr>
                      <w:r>
                        <w:rPr>
                          <w:rFonts w:ascii="Arial" w:hAnsi="Arial" w:cs="Arial"/>
                          <w:b/>
                          <w:sz w:val="24"/>
                          <w:szCs w:val="24"/>
                        </w:rPr>
                        <w:t>Year 6</w:t>
                      </w:r>
                    </w:p>
                    <w:p w:rsidR="003E5944" w:rsidRPr="003E5944" w:rsidRDefault="003E5944" w:rsidP="003E5944">
                      <w:pPr>
                        <w:rPr>
                          <w:rFonts w:ascii="Arial" w:hAnsi="Arial" w:cs="Arial"/>
                          <w:b/>
                          <w:sz w:val="20"/>
                          <w:szCs w:val="20"/>
                        </w:rPr>
                      </w:pPr>
                      <w:r w:rsidRPr="003E5944">
                        <w:rPr>
                          <w:rFonts w:ascii="Arial" w:hAnsi="Arial" w:cs="Arial"/>
                          <w:b/>
                          <w:sz w:val="20"/>
                          <w:szCs w:val="20"/>
                        </w:rPr>
                        <w:t>15 Children are eligible for pupil premium - 47% of the cohort.</w:t>
                      </w:r>
                    </w:p>
                    <w:tbl>
                      <w:tblPr>
                        <w:tblStyle w:val="TableGrid"/>
                        <w:tblW w:w="10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6"/>
                        <w:gridCol w:w="857"/>
                        <w:gridCol w:w="985"/>
                        <w:gridCol w:w="843"/>
                        <w:gridCol w:w="949"/>
                        <w:gridCol w:w="894"/>
                        <w:gridCol w:w="996"/>
                        <w:gridCol w:w="900"/>
                        <w:gridCol w:w="909"/>
                        <w:gridCol w:w="915"/>
                        <w:gridCol w:w="851"/>
                        <w:gridCol w:w="850"/>
                      </w:tblGrid>
                      <w:tr w:rsidR="003E5944" w:rsidRPr="003E5944" w:rsidTr="00894025">
                        <w:trPr>
                          <w:jc w:val="center"/>
                        </w:trPr>
                        <w:tc>
                          <w:tcPr>
                            <w:tcW w:w="10845" w:type="dxa"/>
                            <w:gridSpan w:val="12"/>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  meeting or exceeding age related expectations at the end of year</w:t>
                            </w:r>
                          </w:p>
                        </w:tc>
                      </w:tr>
                      <w:tr w:rsidR="003E5944" w:rsidRPr="003E5944" w:rsidTr="00894025">
                        <w:trPr>
                          <w:trHeight w:val="539"/>
                          <w:jc w:val="center"/>
                        </w:trPr>
                        <w:tc>
                          <w:tcPr>
                            <w:tcW w:w="1753" w:type="dxa"/>
                            <w:gridSpan w:val="2"/>
                          </w:tcPr>
                          <w:p w:rsidR="003E5944" w:rsidRPr="003E5944" w:rsidRDefault="003E5944" w:rsidP="003E5944">
                            <w:pPr>
                              <w:tabs>
                                <w:tab w:val="left" w:pos="3399"/>
                              </w:tabs>
                              <w:spacing w:after="120"/>
                              <w:jc w:val="center"/>
                              <w:rPr>
                                <w:rFonts w:ascii="Arial" w:eastAsia="Calibri" w:hAnsi="Arial" w:cs="Arial"/>
                                <w:sz w:val="18"/>
                                <w:szCs w:val="18"/>
                              </w:rPr>
                            </w:pPr>
                            <w:r w:rsidRPr="003E5944">
                              <w:rPr>
                                <w:rFonts w:ascii="Arial" w:eastAsia="Calibri" w:hAnsi="Arial" w:cs="Arial"/>
                                <w:sz w:val="18"/>
                                <w:szCs w:val="18"/>
                                <w:lang w:val="en-GB"/>
                              </w:rPr>
                              <w:t>PKF – pre-key stage foundation</w:t>
                            </w:r>
                          </w:p>
                        </w:tc>
                        <w:tc>
                          <w:tcPr>
                            <w:tcW w:w="1828" w:type="dxa"/>
                            <w:gridSpan w:val="2"/>
                          </w:tcPr>
                          <w:p w:rsidR="003E5944" w:rsidRPr="003E5944" w:rsidRDefault="003E5944" w:rsidP="003E5944">
                            <w:pPr>
                              <w:tabs>
                                <w:tab w:val="left" w:pos="3399"/>
                              </w:tabs>
                              <w:spacing w:after="120"/>
                              <w:jc w:val="center"/>
                              <w:rPr>
                                <w:rFonts w:ascii="Arial" w:eastAsia="Calibri" w:hAnsi="Arial" w:cs="Arial"/>
                                <w:sz w:val="18"/>
                                <w:szCs w:val="18"/>
                              </w:rPr>
                            </w:pPr>
                            <w:r w:rsidRPr="003E5944">
                              <w:rPr>
                                <w:rFonts w:ascii="Arial" w:eastAsia="Calibri" w:hAnsi="Arial" w:cs="Arial"/>
                                <w:sz w:val="18"/>
                                <w:szCs w:val="18"/>
                                <w:lang w:val="en-GB"/>
                              </w:rPr>
                              <w:t>HNM – has not met the expected standard</w:t>
                            </w:r>
                          </w:p>
                        </w:tc>
                        <w:tc>
                          <w:tcPr>
                            <w:tcW w:w="1843" w:type="dxa"/>
                            <w:gridSpan w:val="2"/>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WTS – working towards the expected standard</w:t>
                            </w:r>
                          </w:p>
                        </w:tc>
                        <w:tc>
                          <w:tcPr>
                            <w:tcW w:w="1896" w:type="dxa"/>
                            <w:gridSpan w:val="2"/>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EXS – expected standard</w:t>
                            </w:r>
                          </w:p>
                        </w:tc>
                        <w:tc>
                          <w:tcPr>
                            <w:tcW w:w="1824" w:type="dxa"/>
                            <w:gridSpan w:val="2"/>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GDS – greater depth in the expected standard</w:t>
                            </w:r>
                          </w:p>
                        </w:tc>
                        <w:tc>
                          <w:tcPr>
                            <w:tcW w:w="1701" w:type="dxa"/>
                            <w:gridSpan w:val="2"/>
                            <w:shd w:val="clear" w:color="auto" w:fill="auto"/>
                          </w:tcPr>
                          <w:p w:rsidR="003E5944" w:rsidRPr="003E5944" w:rsidRDefault="003E5944" w:rsidP="003E5944">
                            <w:pPr>
                              <w:tabs>
                                <w:tab w:val="left" w:pos="3399"/>
                              </w:tabs>
                              <w:spacing w:after="120"/>
                              <w:jc w:val="center"/>
                              <w:rPr>
                                <w:rFonts w:ascii="Arial" w:hAnsi="Arial" w:cs="Arial"/>
                                <w:b/>
                                <w:sz w:val="18"/>
                                <w:szCs w:val="18"/>
                              </w:rPr>
                            </w:pPr>
                            <w:r w:rsidRPr="003E5944">
                              <w:rPr>
                                <w:rFonts w:ascii="Arial" w:eastAsia="Calibri" w:hAnsi="Arial" w:cs="Arial"/>
                                <w:sz w:val="18"/>
                                <w:szCs w:val="18"/>
                                <w:lang w:val="en-GB"/>
                              </w:rPr>
                              <w:t>EXS+ –the expected standard and greater depth</w:t>
                            </w:r>
                          </w:p>
                        </w:tc>
                      </w:tr>
                      <w:tr w:rsidR="003E5944" w:rsidRPr="003E5944" w:rsidTr="00894025">
                        <w:trPr>
                          <w:jc w:val="center"/>
                        </w:trPr>
                        <w:tc>
                          <w:tcPr>
                            <w:tcW w:w="896"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57"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85"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43"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49"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94"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96"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900"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909"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915"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c>
                          <w:tcPr>
                            <w:tcW w:w="851"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FSM</w:t>
                            </w:r>
                          </w:p>
                        </w:tc>
                        <w:tc>
                          <w:tcPr>
                            <w:tcW w:w="850"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Non FSM</w:t>
                            </w:r>
                          </w:p>
                        </w:tc>
                      </w:tr>
                      <w:tr w:rsidR="003E5944" w:rsidRPr="003E5944" w:rsidTr="00894025">
                        <w:trPr>
                          <w:jc w:val="center"/>
                        </w:trPr>
                        <w:tc>
                          <w:tcPr>
                            <w:tcW w:w="896"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6%</w:t>
                            </w:r>
                          </w:p>
                        </w:tc>
                        <w:tc>
                          <w:tcPr>
                            <w:tcW w:w="857"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w:t>
                            </w:r>
                          </w:p>
                        </w:tc>
                        <w:tc>
                          <w:tcPr>
                            <w:tcW w:w="985" w:type="dxa"/>
                          </w:tcPr>
                          <w:p w:rsidR="003E5944" w:rsidRPr="003E5944" w:rsidRDefault="003E5944" w:rsidP="003E5944">
                            <w:pPr>
                              <w:jc w:val="center"/>
                              <w:rPr>
                                <w:rFonts w:ascii="Arial" w:hAnsi="Arial" w:cs="Arial"/>
                                <w:b/>
                                <w:sz w:val="18"/>
                                <w:szCs w:val="18"/>
                              </w:rPr>
                            </w:pPr>
                          </w:p>
                        </w:tc>
                        <w:tc>
                          <w:tcPr>
                            <w:tcW w:w="843" w:type="dxa"/>
                          </w:tcPr>
                          <w:p w:rsidR="003E5944" w:rsidRPr="003E5944" w:rsidRDefault="003E5944" w:rsidP="003E5944">
                            <w:pPr>
                              <w:jc w:val="center"/>
                              <w:rPr>
                                <w:rFonts w:ascii="Arial" w:hAnsi="Arial" w:cs="Arial"/>
                                <w:b/>
                                <w:sz w:val="18"/>
                                <w:szCs w:val="18"/>
                              </w:rPr>
                            </w:pPr>
                          </w:p>
                        </w:tc>
                        <w:tc>
                          <w:tcPr>
                            <w:tcW w:w="949"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20%</w:t>
                            </w:r>
                          </w:p>
                        </w:tc>
                        <w:tc>
                          <w:tcPr>
                            <w:tcW w:w="894" w:type="dxa"/>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18%</w:t>
                            </w:r>
                          </w:p>
                        </w:tc>
                        <w:tc>
                          <w:tcPr>
                            <w:tcW w:w="996" w:type="dxa"/>
                            <w:shd w:val="clear" w:color="auto" w:fill="FFFFFF" w:themeFill="background1"/>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73%</w:t>
                            </w:r>
                          </w:p>
                        </w:tc>
                        <w:tc>
                          <w:tcPr>
                            <w:tcW w:w="900" w:type="dxa"/>
                            <w:shd w:val="clear" w:color="auto" w:fill="00B050"/>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76%</w:t>
                            </w:r>
                          </w:p>
                        </w:tc>
                        <w:tc>
                          <w:tcPr>
                            <w:tcW w:w="909" w:type="dxa"/>
                          </w:tcPr>
                          <w:p w:rsidR="003E5944" w:rsidRPr="003E5944" w:rsidRDefault="003E5944" w:rsidP="003E5944">
                            <w:pPr>
                              <w:jc w:val="center"/>
                              <w:rPr>
                                <w:rFonts w:ascii="Arial" w:hAnsi="Arial" w:cs="Arial"/>
                                <w:b/>
                                <w:sz w:val="18"/>
                                <w:szCs w:val="18"/>
                              </w:rPr>
                            </w:pPr>
                          </w:p>
                        </w:tc>
                        <w:tc>
                          <w:tcPr>
                            <w:tcW w:w="915" w:type="dxa"/>
                          </w:tcPr>
                          <w:p w:rsidR="003E5944" w:rsidRPr="003E5944" w:rsidRDefault="003E5944" w:rsidP="003E5944">
                            <w:pPr>
                              <w:jc w:val="center"/>
                              <w:rPr>
                                <w:rFonts w:ascii="Arial" w:hAnsi="Arial" w:cs="Arial"/>
                                <w:b/>
                                <w:sz w:val="18"/>
                                <w:szCs w:val="18"/>
                              </w:rPr>
                            </w:pPr>
                          </w:p>
                        </w:tc>
                        <w:tc>
                          <w:tcPr>
                            <w:tcW w:w="851" w:type="dxa"/>
                            <w:shd w:val="clear" w:color="auto" w:fill="FFFFFF" w:themeFill="background1"/>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73%</w:t>
                            </w:r>
                          </w:p>
                        </w:tc>
                        <w:tc>
                          <w:tcPr>
                            <w:tcW w:w="850" w:type="dxa"/>
                            <w:shd w:val="clear" w:color="auto" w:fill="00B050"/>
                          </w:tcPr>
                          <w:p w:rsidR="003E5944" w:rsidRPr="003E5944" w:rsidRDefault="003E5944" w:rsidP="003E5944">
                            <w:pPr>
                              <w:jc w:val="center"/>
                              <w:rPr>
                                <w:rFonts w:ascii="Arial" w:hAnsi="Arial" w:cs="Arial"/>
                                <w:b/>
                                <w:sz w:val="18"/>
                                <w:szCs w:val="18"/>
                              </w:rPr>
                            </w:pPr>
                            <w:r w:rsidRPr="003E5944">
                              <w:rPr>
                                <w:rFonts w:ascii="Arial" w:hAnsi="Arial" w:cs="Arial"/>
                                <w:b/>
                                <w:sz w:val="18"/>
                                <w:szCs w:val="18"/>
                              </w:rPr>
                              <w:t>76%</w:t>
                            </w:r>
                          </w:p>
                        </w:tc>
                      </w:tr>
                    </w:tbl>
                    <w:p w:rsidR="003E5944" w:rsidRPr="003E5944" w:rsidRDefault="003E5944" w:rsidP="002D2CED">
                      <w:pPr>
                        <w:rPr>
                          <w:rFonts w:ascii="Arial" w:hAnsi="Arial" w:cs="Arial"/>
                          <w:b/>
                          <w:sz w:val="18"/>
                          <w:szCs w:val="18"/>
                        </w:rPr>
                      </w:pPr>
                    </w:p>
                    <w:p w:rsidR="005E51D1" w:rsidRPr="00FD43FA" w:rsidRDefault="005E51D1" w:rsidP="005E51D1">
                      <w:pPr>
                        <w:rPr>
                          <w:rFonts w:ascii="Arial" w:hAnsi="Arial" w:cs="Arial"/>
                          <w:b/>
                          <w:sz w:val="24"/>
                          <w:szCs w:val="24"/>
                        </w:rPr>
                      </w:pPr>
                      <w:r>
                        <w:rPr>
                          <w:rFonts w:ascii="Arial" w:hAnsi="Arial" w:cs="Arial"/>
                          <w:b/>
                          <w:sz w:val="20"/>
                          <w:szCs w:val="20"/>
                        </w:rPr>
                        <w:t>44</w:t>
                      </w:r>
                      <w:r w:rsidRPr="00CF6A38">
                        <w:rPr>
                          <w:rFonts w:ascii="Arial" w:hAnsi="Arial" w:cs="Arial"/>
                          <w:b/>
                          <w:sz w:val="20"/>
                          <w:szCs w:val="20"/>
                        </w:rPr>
                        <w:t>% of FSM child</w:t>
                      </w:r>
                      <w:r>
                        <w:rPr>
                          <w:rFonts w:ascii="Arial" w:hAnsi="Arial" w:cs="Arial"/>
                          <w:b/>
                          <w:sz w:val="20"/>
                          <w:szCs w:val="20"/>
                        </w:rPr>
                        <w:t>ren are also SEND compared to 19</w:t>
                      </w:r>
                      <w:r w:rsidRPr="00CF6A38">
                        <w:rPr>
                          <w:rFonts w:ascii="Arial" w:hAnsi="Arial" w:cs="Arial"/>
                          <w:b/>
                          <w:sz w:val="20"/>
                          <w:szCs w:val="20"/>
                        </w:rPr>
                        <w:t>% of non FSM children.</w:t>
                      </w:r>
                    </w:p>
                    <w:p w:rsidR="00D61392" w:rsidRPr="00572565" w:rsidRDefault="00D61392" w:rsidP="002D2CED">
                      <w:pPr>
                        <w:rPr>
                          <w:sz w:val="24"/>
                          <w:szCs w:val="24"/>
                        </w:rPr>
                      </w:pPr>
                    </w:p>
                  </w:txbxContent>
                </v:textbox>
              </v:shape>
            </w:pict>
          </mc:Fallback>
        </mc:AlternateContent>
      </w:r>
    </w:p>
    <w:p w:rsidR="0000607D" w:rsidRDefault="0000607D"/>
    <w:sectPr w:rsidR="0000607D" w:rsidSect="00C61A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92" w:rsidRDefault="00D61392" w:rsidP="00E20790">
      <w:pPr>
        <w:spacing w:after="0" w:line="240" w:lineRule="auto"/>
      </w:pPr>
      <w:r>
        <w:separator/>
      </w:r>
    </w:p>
  </w:endnote>
  <w:endnote w:type="continuationSeparator" w:id="0">
    <w:p w:rsidR="00D61392" w:rsidRDefault="00D61392" w:rsidP="00E2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92" w:rsidRDefault="00D61392" w:rsidP="00E20790">
      <w:pPr>
        <w:spacing w:after="0" w:line="240" w:lineRule="auto"/>
      </w:pPr>
      <w:r>
        <w:separator/>
      </w:r>
    </w:p>
  </w:footnote>
  <w:footnote w:type="continuationSeparator" w:id="0">
    <w:p w:rsidR="00D61392" w:rsidRDefault="00D61392" w:rsidP="00E20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55A92"/>
    <w:multiLevelType w:val="hybridMultilevel"/>
    <w:tmpl w:val="C01CAE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AA95581"/>
    <w:multiLevelType w:val="hybridMultilevel"/>
    <w:tmpl w:val="FE4C5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7D"/>
    <w:rsid w:val="000007CF"/>
    <w:rsid w:val="0000607D"/>
    <w:rsid w:val="000368D6"/>
    <w:rsid w:val="00076858"/>
    <w:rsid w:val="0008033D"/>
    <w:rsid w:val="000828A4"/>
    <w:rsid w:val="00083B4F"/>
    <w:rsid w:val="000E31D8"/>
    <w:rsid w:val="00173CE9"/>
    <w:rsid w:val="00181847"/>
    <w:rsid w:val="001A588A"/>
    <w:rsid w:val="001C7524"/>
    <w:rsid w:val="001C7FB2"/>
    <w:rsid w:val="001D1015"/>
    <w:rsid w:val="001D6CD0"/>
    <w:rsid w:val="001E7F66"/>
    <w:rsid w:val="002327BD"/>
    <w:rsid w:val="002C0729"/>
    <w:rsid w:val="002D2CED"/>
    <w:rsid w:val="00333231"/>
    <w:rsid w:val="003372B6"/>
    <w:rsid w:val="00355766"/>
    <w:rsid w:val="003D4280"/>
    <w:rsid w:val="003E22C1"/>
    <w:rsid w:val="003E5944"/>
    <w:rsid w:val="00402C42"/>
    <w:rsid w:val="00424E0B"/>
    <w:rsid w:val="00467652"/>
    <w:rsid w:val="004927A7"/>
    <w:rsid w:val="004A397B"/>
    <w:rsid w:val="004E32DD"/>
    <w:rsid w:val="0052260B"/>
    <w:rsid w:val="005308C8"/>
    <w:rsid w:val="00553445"/>
    <w:rsid w:val="00553BFA"/>
    <w:rsid w:val="00572565"/>
    <w:rsid w:val="00581D18"/>
    <w:rsid w:val="005C7F18"/>
    <w:rsid w:val="005E51D1"/>
    <w:rsid w:val="005F395A"/>
    <w:rsid w:val="00626396"/>
    <w:rsid w:val="00627DBB"/>
    <w:rsid w:val="00675CFF"/>
    <w:rsid w:val="006853DA"/>
    <w:rsid w:val="006F41AC"/>
    <w:rsid w:val="0071708A"/>
    <w:rsid w:val="00752B42"/>
    <w:rsid w:val="0079790A"/>
    <w:rsid w:val="007B1B02"/>
    <w:rsid w:val="007E11F3"/>
    <w:rsid w:val="007E6158"/>
    <w:rsid w:val="007F08A7"/>
    <w:rsid w:val="007F2FAB"/>
    <w:rsid w:val="008237D0"/>
    <w:rsid w:val="008612C5"/>
    <w:rsid w:val="00865A16"/>
    <w:rsid w:val="008A1F7B"/>
    <w:rsid w:val="00946A44"/>
    <w:rsid w:val="00964694"/>
    <w:rsid w:val="0099037B"/>
    <w:rsid w:val="009E0938"/>
    <w:rsid w:val="009F4335"/>
    <w:rsid w:val="00A672F7"/>
    <w:rsid w:val="00A952EF"/>
    <w:rsid w:val="00AB7F92"/>
    <w:rsid w:val="00AC1397"/>
    <w:rsid w:val="00AF53F9"/>
    <w:rsid w:val="00B03DB7"/>
    <w:rsid w:val="00B17F26"/>
    <w:rsid w:val="00B4771E"/>
    <w:rsid w:val="00B5434C"/>
    <w:rsid w:val="00B757D8"/>
    <w:rsid w:val="00B85F4D"/>
    <w:rsid w:val="00B92F8F"/>
    <w:rsid w:val="00BE4F46"/>
    <w:rsid w:val="00BE4FD4"/>
    <w:rsid w:val="00C117D0"/>
    <w:rsid w:val="00C52198"/>
    <w:rsid w:val="00C61A1F"/>
    <w:rsid w:val="00CA45A8"/>
    <w:rsid w:val="00CF6A38"/>
    <w:rsid w:val="00D61392"/>
    <w:rsid w:val="00D9359F"/>
    <w:rsid w:val="00DB44A9"/>
    <w:rsid w:val="00DE076D"/>
    <w:rsid w:val="00E20790"/>
    <w:rsid w:val="00E302EC"/>
    <w:rsid w:val="00E56B8B"/>
    <w:rsid w:val="00F2388C"/>
    <w:rsid w:val="00F97748"/>
    <w:rsid w:val="00FD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1C93-3462-4A25-BEC4-18A1683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0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7CF"/>
    <w:rPr>
      <w:rFonts w:ascii="Tahoma" w:hAnsi="Tahoma" w:cs="Tahoma"/>
      <w:sz w:val="16"/>
      <w:szCs w:val="16"/>
    </w:rPr>
  </w:style>
  <w:style w:type="paragraph" w:styleId="Header">
    <w:name w:val="header"/>
    <w:basedOn w:val="Normal"/>
    <w:link w:val="HeaderChar"/>
    <w:uiPriority w:val="99"/>
    <w:unhideWhenUsed/>
    <w:rsid w:val="00E2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790"/>
  </w:style>
  <w:style w:type="paragraph" w:styleId="Footer">
    <w:name w:val="footer"/>
    <w:basedOn w:val="Normal"/>
    <w:link w:val="FooterChar"/>
    <w:uiPriority w:val="99"/>
    <w:unhideWhenUsed/>
    <w:rsid w:val="00E2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790"/>
  </w:style>
  <w:style w:type="table" w:customStyle="1" w:styleId="TableGrid1">
    <w:name w:val="Table Grid1"/>
    <w:basedOn w:val="TableNormal"/>
    <w:next w:val="TableGrid"/>
    <w:uiPriority w:val="59"/>
    <w:rsid w:val="0018184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184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20AB-08F1-4CEE-B1C6-7B8B9013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10</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wellesbourne-dh</cp:lastModifiedBy>
  <cp:revision>5</cp:revision>
  <cp:lastPrinted>2016-09-26T09:37:00Z</cp:lastPrinted>
  <dcterms:created xsi:type="dcterms:W3CDTF">2016-09-28T09:59:00Z</dcterms:created>
  <dcterms:modified xsi:type="dcterms:W3CDTF">2016-10-05T07:03:00Z</dcterms:modified>
</cp:coreProperties>
</file>