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3A" w:rsidRDefault="00883E3A">
      <w:r w:rsidRPr="00434AAB">
        <w:rPr>
          <w:rFonts w:ascii="Arial" w:eastAsia="Calibri" w:hAnsi="Arial" w:cs="Arial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156EEB13" wp14:editId="5B3CF3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7200" cy="554400"/>
            <wp:effectExtent l="0" t="0" r="0" b="0"/>
            <wp:wrapNone/>
            <wp:docPr id="5" name="Picture 5" descr="WellesBann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esBanner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0</wp:posOffset>
                </wp:positionV>
                <wp:extent cx="208597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3E3A" w:rsidRDefault="00883E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BA67E" wp14:editId="024F0532">
                                  <wp:extent cx="1896745" cy="1076071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076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9pt;margin-top:0;width:164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" fillcolor="white [3201]" strokecolor="white [3212]" strokeweight=".5pt">
                <v:textbox>
                  <w:txbxContent>
                    <w:p w:rsidR="00883E3A" w:rsidRDefault="00883E3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BA67E" wp14:editId="024F0532">
                            <wp:extent cx="1896745" cy="1076071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076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E3A" w:rsidRDefault="00883E3A" w:rsidP="00883E3A"/>
    <w:p w:rsidR="00F4706E" w:rsidRDefault="00F4706E" w:rsidP="00883E3A"/>
    <w:p w:rsidR="00883E3A" w:rsidRPr="008C0D8A" w:rsidRDefault="00306035" w:rsidP="00883E3A">
      <w:pPr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Progression of Skills in Geography</w:t>
      </w:r>
    </w:p>
    <w:p w:rsidR="00883E3A" w:rsidRDefault="00883E3A" w:rsidP="00883E3A">
      <w:pPr>
        <w:rPr>
          <w:rFonts w:ascii="Arial" w:hAnsi="Arial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3387"/>
        <w:gridCol w:w="2977"/>
        <w:gridCol w:w="3161"/>
        <w:gridCol w:w="2934"/>
      </w:tblGrid>
      <w:tr w:rsidR="00751FFE" w:rsidTr="00444AA8">
        <w:trPr>
          <w:trHeight w:val="462"/>
          <w:jc w:val="center"/>
        </w:trPr>
        <w:tc>
          <w:tcPr>
            <w:tcW w:w="719" w:type="dxa"/>
          </w:tcPr>
          <w:p w:rsidR="00751FFE" w:rsidRDefault="00751FFE" w:rsidP="004C76F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45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:rsidR="00751FFE" w:rsidRPr="00516D74" w:rsidRDefault="00751FFE" w:rsidP="004C76F6">
            <w:pPr>
              <w:jc w:val="center"/>
              <w:rPr>
                <w:rFonts w:ascii="Arial" w:eastAsia="Calibri" w:hAnsi="Arial" w:cs="Arial"/>
                <w:b/>
                <w:color w:val="FFFF00"/>
                <w:sz w:val="20"/>
              </w:rPr>
            </w:pPr>
            <w:r>
              <w:rPr>
                <w:rFonts w:ascii="Arial" w:eastAsia="Calibri" w:hAnsi="Arial" w:cs="Arial"/>
                <w:b/>
                <w:color w:val="FFFF00"/>
                <w:sz w:val="20"/>
              </w:rPr>
              <w:t>Understanding the World</w:t>
            </w:r>
          </w:p>
        </w:tc>
      </w:tr>
      <w:tr w:rsidR="00751FFE" w:rsidRPr="006959E0" w:rsidTr="002E5908">
        <w:trPr>
          <w:cantSplit/>
          <w:trHeight w:val="3081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3C3CA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Nursery</w:t>
            </w:r>
          </w:p>
        </w:tc>
        <w:tc>
          <w:tcPr>
            <w:tcW w:w="12459" w:type="dxa"/>
            <w:gridSpan w:val="4"/>
            <w:shd w:val="clear" w:color="auto" w:fill="E2EFD9" w:themeFill="accent6" w:themeFillTint="33"/>
          </w:tcPr>
          <w:p w:rsidR="00751FFE" w:rsidRDefault="00751FFE" w:rsidP="006959E0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51FFE" w:rsidRDefault="00751FFE" w:rsidP="006959E0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 World</w:t>
            </w:r>
          </w:p>
          <w:p w:rsidR="00751FFE" w:rsidRDefault="00751FFE" w:rsidP="006959E0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</w:t>
            </w:r>
            <w:r w:rsidR="00C72CE3">
              <w:rPr>
                <w:rFonts w:ascii="Arial" w:eastAsia="Calibri" w:hAnsi="Arial" w:cs="Arial"/>
                <w:sz w:val="20"/>
                <w:szCs w:val="20"/>
              </w:rPr>
              <w:t>s will</w:t>
            </w:r>
            <w:r w:rsidRPr="00751FFE">
              <w:rPr>
                <w:rFonts w:ascii="Arial" w:eastAsia="Calibri" w:hAnsi="Arial" w:cs="Arial"/>
                <w:sz w:val="20"/>
                <w:szCs w:val="20"/>
              </w:rPr>
              <w:t xml:space="preserve"> comment and ask questions about aspects of their familiar world, such as the place where th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ey live or the natural world. </w:t>
            </w:r>
            <w:r w:rsidRPr="00751FFE">
              <w:rPr>
                <w:rFonts w:ascii="Arial" w:eastAsia="Calibri" w:hAnsi="Arial" w:cs="Arial"/>
                <w:sz w:val="20"/>
                <w:szCs w:val="20"/>
              </w:rPr>
              <w:t>To talk about some of the things they have observed, such as plants, animal</w:t>
            </w:r>
            <w:r>
              <w:rPr>
                <w:rFonts w:ascii="Arial" w:eastAsia="Calibri" w:hAnsi="Arial" w:cs="Arial"/>
                <w:sz w:val="20"/>
                <w:szCs w:val="20"/>
              </w:rPr>
              <w:t>s, natural and found objects.</w:t>
            </w:r>
            <w:r w:rsidR="00C72CE3">
              <w:rPr>
                <w:rFonts w:ascii="Arial" w:eastAsia="Calibri" w:hAnsi="Arial" w:cs="Arial"/>
                <w:sz w:val="20"/>
                <w:szCs w:val="20"/>
              </w:rPr>
              <w:t xml:space="preserve"> Pupils will </w:t>
            </w:r>
            <w:r w:rsidRPr="00751FFE">
              <w:rPr>
                <w:rFonts w:ascii="Arial" w:eastAsia="Calibri" w:hAnsi="Arial" w:cs="Arial"/>
                <w:sz w:val="20"/>
                <w:szCs w:val="20"/>
              </w:rPr>
              <w:t>talk about why thing</w:t>
            </w:r>
            <w:r w:rsidR="00C72CE3">
              <w:rPr>
                <w:rFonts w:ascii="Arial" w:eastAsia="Calibri" w:hAnsi="Arial" w:cs="Arial"/>
                <w:sz w:val="20"/>
                <w:szCs w:val="20"/>
              </w:rPr>
              <w:t xml:space="preserve">s happen and how things work. They will </w:t>
            </w:r>
            <w:r w:rsidRPr="00751FFE">
              <w:rPr>
                <w:rFonts w:ascii="Arial" w:eastAsia="Calibri" w:hAnsi="Arial" w:cs="Arial"/>
                <w:sz w:val="20"/>
                <w:szCs w:val="20"/>
              </w:rPr>
              <w:t>develop an understanding of growth, d</w:t>
            </w:r>
            <w:r w:rsidR="00C72CE3">
              <w:rPr>
                <w:rFonts w:ascii="Arial" w:eastAsia="Calibri" w:hAnsi="Arial" w:cs="Arial"/>
                <w:sz w:val="20"/>
                <w:szCs w:val="20"/>
              </w:rPr>
              <w:t xml:space="preserve">ecay and changes over time. Pupils will </w:t>
            </w:r>
            <w:r w:rsidRPr="00751FFE">
              <w:rPr>
                <w:rFonts w:ascii="Arial" w:eastAsia="Calibri" w:hAnsi="Arial" w:cs="Arial"/>
                <w:sz w:val="20"/>
                <w:szCs w:val="20"/>
              </w:rPr>
              <w:t>show care and concern for li</w:t>
            </w:r>
            <w:r>
              <w:rPr>
                <w:rFonts w:ascii="Arial" w:eastAsia="Calibri" w:hAnsi="Arial" w:cs="Arial"/>
                <w:sz w:val="20"/>
                <w:szCs w:val="20"/>
              </w:rPr>
              <w:t>ving things and the environment</w:t>
            </w:r>
            <w:r w:rsidR="00C72CE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51FFE" w:rsidRPr="006959E0" w:rsidRDefault="00751FFE" w:rsidP="006959E0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1FFE" w:rsidRPr="006959E0" w:rsidTr="00291B3C">
        <w:trPr>
          <w:cantSplit/>
          <w:trHeight w:val="3780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3C3CA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Reception</w:t>
            </w:r>
          </w:p>
        </w:tc>
        <w:tc>
          <w:tcPr>
            <w:tcW w:w="1245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Default="00751FFE" w:rsidP="003C3CA3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 World</w:t>
            </w:r>
          </w:p>
          <w:p w:rsidR="00751FFE" w:rsidRDefault="00C72CE3" w:rsidP="003C3CA3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751FFE">
              <w:rPr>
                <w:rFonts w:ascii="Arial" w:eastAsia="Calibri" w:hAnsi="Arial" w:cs="Arial"/>
                <w:sz w:val="20"/>
                <w:szCs w:val="20"/>
              </w:rPr>
              <w:t>look closely at similarities, differences, patterns and change.</w:t>
            </w:r>
          </w:p>
          <w:p w:rsidR="00751FFE" w:rsidRDefault="00C72CE3" w:rsidP="003C3CA3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751FFE">
              <w:rPr>
                <w:rFonts w:ascii="Arial" w:eastAsia="Calibri" w:hAnsi="Arial" w:cs="Arial"/>
                <w:sz w:val="20"/>
                <w:szCs w:val="20"/>
              </w:rPr>
              <w:t>know about similarities and differences in relation to places, objects, mat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erials and living things. They will </w:t>
            </w:r>
            <w:r w:rsidR="00751FFE" w:rsidRPr="00751FFE">
              <w:rPr>
                <w:rFonts w:ascii="Arial" w:eastAsia="Calibri" w:hAnsi="Arial" w:cs="Arial"/>
                <w:sz w:val="20"/>
                <w:szCs w:val="20"/>
              </w:rPr>
              <w:t>talk about the features of their own immediate environment and how environments might vary from one another.</w:t>
            </w:r>
          </w:p>
          <w:p w:rsidR="00751FFE" w:rsidRDefault="00751FFE" w:rsidP="003C3CA3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People and Communities</w:t>
            </w:r>
          </w:p>
          <w:p w:rsidR="00751FFE" w:rsidRPr="006959E0" w:rsidRDefault="00C72CE3" w:rsidP="00C72CE3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751FFE">
              <w:rPr>
                <w:rFonts w:ascii="Arial" w:eastAsia="Calibri" w:hAnsi="Arial" w:cs="Arial"/>
                <w:sz w:val="20"/>
                <w:szCs w:val="20"/>
              </w:rPr>
              <w:t>talk about past and present events in their own lives and in 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he lives of family members. They will </w:t>
            </w:r>
            <w:r w:rsidR="00751FFE" w:rsidRPr="00751FFE">
              <w:rPr>
                <w:rFonts w:ascii="Arial" w:eastAsia="Calibri" w:hAnsi="Arial" w:cs="Arial"/>
                <w:sz w:val="20"/>
                <w:szCs w:val="20"/>
              </w:rPr>
              <w:t>know about similarities and differences between themselves and others, and among families, communities and traditions</w:t>
            </w:r>
          </w:p>
        </w:tc>
      </w:tr>
      <w:tr w:rsidR="00751FFE" w:rsidRPr="006959E0" w:rsidTr="00751FFE">
        <w:trPr>
          <w:cantSplit/>
          <w:trHeight w:val="53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:rsidR="00751FFE" w:rsidRPr="006959E0" w:rsidRDefault="00751FFE" w:rsidP="00751FFE">
            <w:pPr>
              <w:keepNext/>
              <w:keepLines/>
              <w:ind w:left="169"/>
              <w:jc w:val="center"/>
              <w:outlineLvl w:val="3"/>
              <w:rPr>
                <w:rFonts w:ascii="Arial" w:eastAsia="Times New Roman" w:hAnsi="Arial" w:cs="Arial"/>
                <w:b/>
                <w:iCs/>
                <w:color w:val="FFFF00"/>
                <w:sz w:val="20"/>
                <w:szCs w:val="20"/>
              </w:rPr>
            </w:pPr>
            <w:r w:rsidRPr="00306035">
              <w:rPr>
                <w:rFonts w:ascii="Arial" w:eastAsia="Times New Roman" w:hAnsi="Arial" w:cs="Arial"/>
                <w:b/>
                <w:iCs/>
                <w:color w:val="FFFF00"/>
                <w:sz w:val="20"/>
                <w:szCs w:val="20"/>
              </w:rPr>
              <w:t>Geographical Enquiry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:rsidR="00751FFE" w:rsidRPr="006959E0" w:rsidRDefault="00751FFE" w:rsidP="00751FFE">
            <w:pPr>
              <w:keepNext/>
              <w:keepLines/>
              <w:ind w:left="169"/>
              <w:jc w:val="center"/>
              <w:outlineLvl w:val="3"/>
              <w:rPr>
                <w:rFonts w:ascii="Arial" w:eastAsia="Times New Roman" w:hAnsi="Arial" w:cs="Arial"/>
                <w:b/>
                <w:iCs/>
                <w:color w:val="FFFF00"/>
                <w:sz w:val="20"/>
                <w:szCs w:val="20"/>
              </w:rPr>
            </w:pPr>
            <w:r w:rsidRPr="00306035">
              <w:rPr>
                <w:rFonts w:ascii="Arial" w:eastAsia="Times New Roman" w:hAnsi="Arial" w:cs="Arial"/>
                <w:b/>
                <w:iCs/>
                <w:color w:val="FFFF00"/>
                <w:sz w:val="20"/>
                <w:szCs w:val="20"/>
              </w:rPr>
              <w:t>Place Knowledge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  <w:vAlign w:val="center"/>
          </w:tcPr>
          <w:p w:rsidR="00751FFE" w:rsidRPr="006959E0" w:rsidRDefault="00751FFE" w:rsidP="00751FFE">
            <w:pPr>
              <w:jc w:val="center"/>
              <w:rPr>
                <w:rFonts w:ascii="Arial" w:eastAsia="Calibri" w:hAnsi="Arial" w:cs="Arial"/>
                <w:b/>
                <w:color w:val="FFFF00"/>
                <w:sz w:val="20"/>
                <w:szCs w:val="20"/>
              </w:rPr>
            </w:pPr>
            <w:r w:rsidRPr="00306035">
              <w:rPr>
                <w:rFonts w:ascii="Arial" w:eastAsia="Calibri" w:hAnsi="Arial" w:cs="Arial"/>
                <w:b/>
                <w:color w:val="FFFF00"/>
                <w:sz w:val="20"/>
                <w:szCs w:val="20"/>
              </w:rPr>
              <w:t>Human and Physical Geography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:rsidR="00751FFE" w:rsidRPr="00516D74" w:rsidRDefault="00751FFE" w:rsidP="00751FFE">
            <w:pPr>
              <w:jc w:val="center"/>
              <w:rPr>
                <w:rFonts w:ascii="Arial" w:eastAsia="Calibri" w:hAnsi="Arial" w:cs="Arial"/>
                <w:b/>
                <w:color w:val="FFFF00"/>
                <w:sz w:val="20"/>
              </w:rPr>
            </w:pPr>
            <w:r w:rsidRPr="00306035">
              <w:rPr>
                <w:rFonts w:ascii="Arial" w:eastAsia="Calibri" w:hAnsi="Arial" w:cs="Arial"/>
                <w:b/>
                <w:color w:val="FFFF00"/>
                <w:sz w:val="20"/>
              </w:rPr>
              <w:t>Geographical Skills and Fieldwork</w:t>
            </w:r>
          </w:p>
        </w:tc>
      </w:tr>
      <w:tr w:rsidR="00751FFE" w:rsidRPr="006959E0" w:rsidTr="00306035">
        <w:trPr>
          <w:cantSplit/>
          <w:trHeight w:val="125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1</w:t>
            </w: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6959E0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name and locate the four countries and capital cities of the United Kingdom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6959E0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understand geographical similarities and differences through studying the human and physical geography of a small area of the United Kingdom.</w:t>
            </w:r>
          </w:p>
        </w:tc>
        <w:tc>
          <w:tcPr>
            <w:tcW w:w="3161" w:type="dxa"/>
            <w:shd w:val="clear" w:color="auto" w:fill="E2EFD9" w:themeFill="accent6" w:themeFillTint="33"/>
          </w:tcPr>
          <w:p w:rsidR="00751FFE" w:rsidRPr="00306035" w:rsidRDefault="00C72CE3" w:rsidP="00C7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identify seasonal and daily weather patterns in the United Kingdom.</w:t>
            </w:r>
          </w:p>
          <w:p w:rsidR="00751FFE" w:rsidRPr="00306035" w:rsidRDefault="00751FFE" w:rsidP="00C7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306035" w:rsidRDefault="00C72CE3" w:rsidP="00C7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use basic geographical vocabulary to refer to key physical features and human features.</w:t>
            </w:r>
          </w:p>
          <w:p w:rsidR="00751FFE" w:rsidRPr="00306035" w:rsidRDefault="00751FFE" w:rsidP="00C7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6959E0" w:rsidRDefault="00C72CE3" w:rsidP="00C7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begin to locate hot and cold areas of the world in relation to the Equator and the North and South Poles.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:rsidR="00751FFE" w:rsidRPr="00306035" w:rsidRDefault="00C72CE3" w:rsidP="00C7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use world maps, atlases and globes to identify the United Kingdom and its countries.</w:t>
            </w:r>
          </w:p>
          <w:p w:rsidR="00751FFE" w:rsidRPr="00306035" w:rsidRDefault="00751FFE" w:rsidP="0075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1FFE" w:rsidRPr="006959E0" w:rsidRDefault="00C72CE3" w:rsidP="00C7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use simple fieldwork and observational skills to study geography of their school and its grounds and the key human and physical features of its surrounding environment.</w:t>
            </w:r>
          </w:p>
        </w:tc>
      </w:tr>
      <w:tr w:rsidR="00751FFE" w:rsidRPr="006959E0" w:rsidTr="00306035">
        <w:trPr>
          <w:cantSplit/>
          <w:trHeight w:val="125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2</w:t>
            </w: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identify characteristics of four countries and capital cities of the United Kingdom and its surrounding seas.</w:t>
            </w:r>
          </w:p>
          <w:p w:rsidR="00751FFE" w:rsidRPr="006959E0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name and locate the world’s seven continents and five oceans.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6959E0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understand geographical similarities and differences through studying the human and physical geography of a small area of the United Kingdom, and a small area of a contrasting non-European country.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locate hot and cold areas of the world in relation to the Equator and the North and South Poles.</w:t>
            </w:r>
          </w:p>
          <w:p w:rsidR="00751FFE" w:rsidRPr="006959E0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use more basic geographical vocabulary to refer to key features and human features.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use world maps, atlases and globes to identify the UK, its countries and counties.</w:t>
            </w:r>
          </w:p>
          <w:p w:rsidR="00751FFE" w:rsidRPr="00306035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use simple compass directions.</w:t>
            </w:r>
          </w:p>
          <w:p w:rsidR="00751FFE" w:rsidRPr="00306035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use aerial photographs and plans to recognise landmarks to devise a simple map.</w:t>
            </w:r>
          </w:p>
          <w:p w:rsidR="00751FFE" w:rsidRPr="006959E0" w:rsidRDefault="00C72CE3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use simple fieldwork and observational skills to study the geography of key human and physical features of the schools surrounding environment.</w:t>
            </w:r>
          </w:p>
        </w:tc>
      </w:tr>
      <w:tr w:rsidR="00751FFE" w:rsidRPr="006959E0" w:rsidTr="00306035">
        <w:trPr>
          <w:cantSplit/>
          <w:trHeight w:val="125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3</w:t>
            </w:r>
          </w:p>
        </w:tc>
        <w:tc>
          <w:tcPr>
            <w:tcW w:w="3387" w:type="dxa"/>
            <w:shd w:val="clear" w:color="auto" w:fill="E2EFD9" w:themeFill="accent6" w:themeFillTint="33"/>
          </w:tcPr>
          <w:p w:rsidR="00751FFE" w:rsidRPr="00306035" w:rsidRDefault="00C72CE3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know about the local area.</w:t>
            </w:r>
          </w:p>
          <w:p w:rsidR="00751FFE" w:rsidRPr="00306035" w:rsidRDefault="00751FFE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6959E0" w:rsidRDefault="00C72CE3" w:rsidP="00C7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describe simply where places are beyond the local area.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751FFE" w:rsidRPr="006959E0" w:rsidRDefault="00C72CE3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describe what gives the local area character and simply describe what other places are like beyond this area.</w:t>
            </w:r>
          </w:p>
        </w:tc>
        <w:tc>
          <w:tcPr>
            <w:tcW w:w="3161" w:type="dxa"/>
            <w:shd w:val="clear" w:color="auto" w:fill="E2EFD9" w:themeFill="accent6" w:themeFillTint="33"/>
          </w:tcPr>
          <w:p w:rsidR="00751FFE" w:rsidRPr="00306035" w:rsidRDefault="00C72CE3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observe and describe physical features of the local area and other places.</w:t>
            </w:r>
          </w:p>
          <w:p w:rsidR="00420A6C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306035" w:rsidRDefault="00C72CE3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begin to compare these features to another place beyond the local area.</w:t>
            </w:r>
          </w:p>
          <w:p w:rsidR="00751FFE" w:rsidRPr="00306035" w:rsidRDefault="00751FFE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6959E0" w:rsidRDefault="00C72CE3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begin to understand how people effect the environment</w:t>
            </w:r>
            <w:r w:rsidR="00420A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:rsidR="00751FFE" w:rsidRPr="00306035" w:rsidRDefault="00C72CE3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use maps, atlases, globes and digital/computer mapping (Google Earth) to locate countries and describe features studied.</w:t>
            </w:r>
          </w:p>
          <w:p w:rsidR="00751FFE" w:rsidRPr="00306035" w:rsidRDefault="00751FFE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learn eight points of a compass, 2 figure grid reference, some basic symbols and key (including the use of basic ordinance survey maps) to build their knowledge of the United Kingdom and the wider world.</w:t>
            </w:r>
          </w:p>
          <w:p w:rsidR="00420A6C" w:rsidRPr="00306035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6959E0" w:rsidRDefault="00420A6C" w:rsidP="00420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use fieldwork to observe and record the human and physical features in the local area using a range of methods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1FFE" w:rsidRPr="006959E0" w:rsidTr="00306035">
        <w:trPr>
          <w:cantSplit/>
          <w:trHeight w:val="125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4</w:t>
            </w: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know about the local area and begin to appreciate the importance of wider geographical location in understanding places.</w:t>
            </w:r>
          </w:p>
          <w:p w:rsidR="00751FFE" w:rsidRPr="006959E0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begin to describe and compare features of different locations and offer explanations for the locations of some of those features.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be aware that different places may have both similar and different characteristics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begin to describe physical and human features and begin to offer reasons for observations and opinions about places and environments.</w:t>
            </w:r>
          </w:p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recognise how people try to improve and keep environments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:rsidR="00751FFE" w:rsidRPr="00306035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use maps, atlases, globes and digital/computer mapping (Google Earth) to locate countries and describe features studied.</w:t>
            </w:r>
          </w:p>
          <w:p w:rsidR="00751FFE" w:rsidRPr="00306035" w:rsidRDefault="00751FFE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learn the eight points of a compass, four-figure grid references.</w:t>
            </w:r>
          </w:p>
          <w:p w:rsidR="00420A6C" w:rsidRPr="00306035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1FFE" w:rsidRPr="006959E0" w:rsidRDefault="00420A6C" w:rsidP="00751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 xml:space="preserve"> use fieldwork to observe, measure and record the human and physical features in the local area using a range of methods, including sketch maps, plans and graphs, and digital technologies.</w:t>
            </w:r>
          </w:p>
        </w:tc>
      </w:tr>
      <w:tr w:rsidR="00751FFE" w:rsidRPr="006959E0" w:rsidTr="00306035">
        <w:trPr>
          <w:cantSplit/>
          <w:trHeight w:val="125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5</w:t>
            </w:r>
          </w:p>
        </w:tc>
        <w:tc>
          <w:tcPr>
            <w:tcW w:w="3387" w:type="dxa"/>
            <w:shd w:val="clear" w:color="auto" w:fill="E2EFD9" w:themeFill="accent6" w:themeFillTint="33"/>
          </w:tcPr>
          <w:p w:rsidR="00751FFE" w:rsidRPr="006959E0" w:rsidRDefault="00420A6C" w:rsidP="00420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hAnsi="Arial" w:cs="Arial"/>
                <w:sz w:val="20"/>
                <w:szCs w:val="20"/>
              </w:rPr>
              <w:t>know about the features of a variety of places around the world from local to global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understand more about the links between different places and that some places depend on each other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begin to explain geographical patterns and a range of physical and human processes.</w:t>
            </w:r>
          </w:p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Pupils will 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recognise that these interact to affect the lives and activities of people living there.</w:t>
            </w:r>
          </w:p>
          <w:p w:rsidR="00751FFE" w:rsidRPr="006959E0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understand how people can both improve and damage the environment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420A6C" w:rsidRDefault="00420A6C" w:rsidP="00751FFE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420A6C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751FFE" w:rsidRPr="00420A6C">
              <w:rPr>
                <w:rFonts w:ascii="Arial" w:eastAsia="Calibri" w:hAnsi="Arial" w:cs="Arial"/>
                <w:sz w:val="18"/>
                <w:szCs w:val="18"/>
              </w:rPr>
              <w:t xml:space="preserve"> use maps, atlases, globes and digital/computer mapping (Google Earth) to locate countries and describe features studied.</w:t>
            </w:r>
          </w:p>
          <w:p w:rsidR="00751FFE" w:rsidRPr="00420A6C" w:rsidRDefault="00420A6C" w:rsidP="00751FFE">
            <w:pPr>
              <w:spacing w:before="6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420A6C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751FFE" w:rsidRPr="00420A6C">
              <w:rPr>
                <w:rFonts w:ascii="Arial" w:eastAsia="Calibri" w:hAnsi="Arial" w:cs="Arial"/>
                <w:sz w:val="18"/>
                <w:szCs w:val="18"/>
              </w:rPr>
              <w:t xml:space="preserve"> learn the eight points of a compass, four-figure grid references, symbols and keys (including on an Ordinance Survey map) to build their knowledge of the United Kingdom in the past and present.</w:t>
            </w:r>
          </w:p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20A6C">
              <w:rPr>
                <w:rFonts w:ascii="Arial" w:eastAsia="Calibri" w:hAnsi="Arial" w:cs="Arial"/>
                <w:sz w:val="18"/>
                <w:szCs w:val="18"/>
              </w:rPr>
              <w:t>Pupils will</w:t>
            </w:r>
            <w:r w:rsidR="00751FFE" w:rsidRPr="00420A6C">
              <w:rPr>
                <w:rFonts w:ascii="Arial" w:eastAsia="Calibri" w:hAnsi="Arial" w:cs="Arial"/>
                <w:sz w:val="18"/>
                <w:szCs w:val="18"/>
              </w:rPr>
              <w:t xml:space="preserve"> use fieldwork to observe, measure and record the human and physical features in the local area using a range of methods, including sketch maps, plans and graphs, and digital technologies.</w:t>
            </w:r>
          </w:p>
        </w:tc>
      </w:tr>
      <w:tr w:rsidR="00751FFE" w:rsidRPr="006959E0" w:rsidTr="00306035">
        <w:trPr>
          <w:cantSplit/>
          <w:trHeight w:val="1257"/>
          <w:jc w:val="center"/>
        </w:trPr>
        <w:tc>
          <w:tcPr>
            <w:tcW w:w="719" w:type="dxa"/>
            <w:shd w:val="clear" w:color="auto" w:fill="A8D08D" w:themeFill="accent6" w:themeFillTint="99"/>
            <w:textDirection w:val="btLr"/>
          </w:tcPr>
          <w:p w:rsidR="00751FFE" w:rsidRPr="006959E0" w:rsidRDefault="00751FFE" w:rsidP="00751FF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9E0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6</w:t>
            </w:r>
          </w:p>
        </w:tc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know about the features of a variety of places around the world from local to global and in different parts of the world.</w:t>
            </w:r>
          </w:p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identify the position and significance of latitude, longitude, Equator, Northern hemisphere, Southern Hemisphere, the Tropics of Cancer and Capricorn, </w:t>
            </w:r>
            <w:proofErr w:type="spellStart"/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Artic</w:t>
            </w:r>
            <w:proofErr w:type="spellEnd"/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and Antarctic Circle, the Prime/Greenwich Meridian and time zones (including day and night).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understand more about the links between different places and that make places depend on each other.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describe a</w:t>
            </w:r>
            <w:r w:rsidR="00751FF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>d explain a range of physical and human processes and recognise that these processes interact to produce distinctive characteristics of places.</w:t>
            </w:r>
          </w:p>
          <w:p w:rsidR="00751FFE" w:rsidRPr="006959E0" w:rsidRDefault="00420A6C" w:rsidP="00420A6C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describe ways in which physical and human processes operating at different scales create geographical patterns and lead to changes in places.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use maps, atlases, globes and digital computer mapping (Google earth) to locate countries and describe features studied.</w:t>
            </w:r>
          </w:p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extend to 6 figure grid references with teaching of latitude and longitude in depth.</w:t>
            </w:r>
          </w:p>
          <w:p w:rsidR="00751FFE" w:rsidRPr="00306035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expand map skills to include non-UK countries</w:t>
            </w:r>
          </w:p>
          <w:p w:rsidR="00751FFE" w:rsidRPr="006959E0" w:rsidRDefault="00420A6C" w:rsidP="00751FFE">
            <w:p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Pupils will</w:t>
            </w:r>
            <w:bookmarkStart w:id="0" w:name="_GoBack"/>
            <w:bookmarkEnd w:id="0"/>
            <w:r w:rsidR="00751FFE" w:rsidRPr="00306035">
              <w:rPr>
                <w:rFonts w:ascii="Arial" w:eastAsia="Calibri" w:hAnsi="Arial" w:cs="Arial"/>
                <w:sz w:val="20"/>
                <w:szCs w:val="20"/>
              </w:rPr>
              <w:t xml:space="preserve"> use fieldwork to observe, measure and record the human and physical features in the local area using a range of methods, including sketch maps, plans and graphs, and digital techniques.</w:t>
            </w:r>
          </w:p>
        </w:tc>
      </w:tr>
    </w:tbl>
    <w:p w:rsidR="00883E3A" w:rsidRPr="006959E0" w:rsidRDefault="00883E3A" w:rsidP="00883E3A">
      <w:pPr>
        <w:rPr>
          <w:rFonts w:ascii="Arial" w:hAnsi="Arial" w:cs="Arial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6964" w:rsidRPr="006959E0" w:rsidRDefault="00476964" w:rsidP="00883E3A">
      <w:pPr>
        <w:rPr>
          <w:rFonts w:ascii="Arial" w:hAnsi="Arial" w:cs="Arial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6964" w:rsidRPr="006959E0" w:rsidRDefault="00476964" w:rsidP="00883E3A">
      <w:pPr>
        <w:rPr>
          <w:rFonts w:ascii="Arial" w:hAnsi="Arial" w:cs="Arial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476964" w:rsidRPr="006959E0" w:rsidSect="00883E3A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3A"/>
    <w:rsid w:val="00063A81"/>
    <w:rsid w:val="002567E2"/>
    <w:rsid w:val="00306035"/>
    <w:rsid w:val="003C3CA3"/>
    <w:rsid w:val="00420A6C"/>
    <w:rsid w:val="00476964"/>
    <w:rsid w:val="004C76F6"/>
    <w:rsid w:val="00516D74"/>
    <w:rsid w:val="00570837"/>
    <w:rsid w:val="0061692D"/>
    <w:rsid w:val="006959E0"/>
    <w:rsid w:val="00751FFE"/>
    <w:rsid w:val="008003A1"/>
    <w:rsid w:val="00883E3A"/>
    <w:rsid w:val="008C0D8A"/>
    <w:rsid w:val="00916387"/>
    <w:rsid w:val="00C72CE3"/>
    <w:rsid w:val="00DD3FC2"/>
    <w:rsid w:val="00F24AF1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8A5"/>
  <w15:chartTrackingRefBased/>
  <w15:docId w15:val="{24C9611D-458F-4FDA-825E-A542FD3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3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Marjmallon</dc:creator>
  <cp:keywords/>
  <dc:description/>
  <cp:lastModifiedBy>Marjmallon</cp:lastModifiedBy>
  <cp:revision>2</cp:revision>
  <dcterms:created xsi:type="dcterms:W3CDTF">2021-12-06T12:07:00Z</dcterms:created>
  <dcterms:modified xsi:type="dcterms:W3CDTF">2021-12-06T12:07:00Z</dcterms:modified>
</cp:coreProperties>
</file>