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D4A49" w14:textId="1D24E76E" w:rsidR="00727C8B" w:rsidRDefault="000D7765" w:rsidP="000D7765">
      <w:pPr>
        <w:spacing w:before="120" w:after="12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A11EC0" wp14:editId="5EAF069F">
            <wp:simplePos x="0" y="0"/>
            <wp:positionH relativeFrom="page">
              <wp:posOffset>0</wp:posOffset>
            </wp:positionH>
            <wp:positionV relativeFrom="page">
              <wp:posOffset>11875</wp:posOffset>
            </wp:positionV>
            <wp:extent cx="7560310" cy="1769424"/>
            <wp:effectExtent l="0" t="0" r="0" b="0"/>
            <wp:wrapTopAndBottom/>
            <wp:docPr id="1158590361" name="Drawing 0" descr="141dfea8b-101f-4a7a-8149-703e9771d7d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141dfea8b-101f-4a7a-8149-703e9771d7d8.png"/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rcRect t="39802" b="40470"/>
                    <a:stretch/>
                  </pic:blipFill>
                  <pic:spPr bwMode="auto">
                    <a:xfrm>
                      <a:off x="0" y="0"/>
                      <a:ext cx="7560310" cy="17694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tbl>
      <w:tblPr>
        <w:tblW w:w="11057" w:type="dxa"/>
        <w:tblInd w:w="-134" w:type="dxa"/>
        <w:tblBorders>
          <w:top w:val="single" w:sz="12" w:space="0" w:color="FFD699"/>
          <w:left w:val="single" w:sz="12" w:space="0" w:color="FFD699"/>
          <w:bottom w:val="single" w:sz="12" w:space="0" w:color="FFD699"/>
          <w:right w:val="single" w:sz="12" w:space="0" w:color="FFD699"/>
          <w:insideH w:val="single" w:sz="12" w:space="0" w:color="FFD699"/>
          <w:insideV w:val="single" w:sz="12" w:space="0" w:color="FFD699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2977"/>
        <w:gridCol w:w="3118"/>
        <w:gridCol w:w="3402"/>
      </w:tblGrid>
      <w:tr w:rsidR="00727C8B" w14:paraId="1A9E98D3" w14:textId="77777777" w:rsidTr="00A0555A">
        <w:trPr>
          <w:trHeight w:val="1657"/>
        </w:trPr>
        <w:tc>
          <w:tcPr>
            <w:tcW w:w="11057" w:type="dxa"/>
            <w:gridSpan w:val="4"/>
            <w:shd w:val="clear" w:color="auto" w:fill="8DD873" w:themeFill="accent6" w:themeFillTint="99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607AB3B" w14:textId="77777777" w:rsidR="00727C8B" w:rsidRDefault="000D7765" w:rsidP="00A0555A">
            <w:pPr>
              <w:spacing w:after="0" w:line="336" w:lineRule="auto"/>
            </w:pPr>
            <w:r>
              <w:rPr>
                <w:rFonts w:ascii="Canva Sans" w:eastAsia="Canva Sans" w:hAnsi="Canva Sans" w:cs="Canva Sans"/>
                <w:color w:val="000000"/>
                <w:sz w:val="17"/>
                <w:szCs w:val="17"/>
              </w:rPr>
              <w:t xml:space="preserve">Keynote from National Curriculum for Year 1 Teachers: </w:t>
            </w:r>
            <w:r>
              <w:rPr>
                <w:rFonts w:ascii="Canva Sans" w:eastAsia="Canva Sans" w:hAnsi="Canva Sans" w:cs="Canva Sans"/>
                <w:color w:val="000000"/>
                <w:sz w:val="6"/>
                <w:szCs w:val="6"/>
              </w:rPr>
              <w:t xml:space="preserve"> </w:t>
            </w:r>
          </w:p>
          <w:p w14:paraId="1F40F909" w14:textId="77777777" w:rsidR="00727C8B" w:rsidRDefault="000D7765" w:rsidP="00A0555A">
            <w:pPr>
              <w:spacing w:after="0" w:line="336" w:lineRule="auto"/>
            </w:pPr>
            <w:r>
              <w:rPr>
                <w:rFonts w:ascii="Canva Sans" w:eastAsia="Canva Sans" w:hAnsi="Canva Sans" w:cs="Canva Sans"/>
                <w:color w:val="000000"/>
                <w:sz w:val="17"/>
                <w:szCs w:val="17"/>
              </w:rPr>
              <w:t xml:space="preserve">•Teachers should ensure that their teaching develops pupils’ oral vocabulary as well as their ability to understand and use a variety of grammatical structures, giving </w:t>
            </w:r>
            <w:proofErr w:type="gramStart"/>
            <w:r>
              <w:rPr>
                <w:rFonts w:ascii="Canva Sans" w:eastAsia="Canva Sans" w:hAnsi="Canva Sans" w:cs="Canva Sans"/>
                <w:color w:val="000000"/>
                <w:sz w:val="17"/>
                <w:szCs w:val="17"/>
              </w:rPr>
              <w:t>particular support</w:t>
            </w:r>
            <w:proofErr w:type="gramEnd"/>
            <w:r>
              <w:rPr>
                <w:rFonts w:ascii="Canva Sans" w:eastAsia="Canva Sans" w:hAnsi="Canva Sans" w:cs="Canva Sans"/>
                <w:color w:val="000000"/>
                <w:sz w:val="17"/>
                <w:szCs w:val="17"/>
              </w:rPr>
              <w:t xml:space="preserve"> to pupils whose oral language. </w:t>
            </w:r>
          </w:p>
        </w:tc>
      </w:tr>
      <w:tr w:rsidR="00727C8B" w14:paraId="333CD604" w14:textId="77777777" w:rsidTr="00A0555A">
        <w:trPr>
          <w:trHeight w:val="662"/>
        </w:trPr>
        <w:tc>
          <w:tcPr>
            <w:tcW w:w="1560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159A63A" w14:textId="77777777" w:rsidR="00727C8B" w:rsidRDefault="000D7765" w:rsidP="00A0555A">
            <w:pPr>
              <w:spacing w:after="0" w:line="336" w:lineRule="auto"/>
            </w:pPr>
            <w:r>
              <w:rPr>
                <w:rFonts w:ascii="Canva Sans" w:eastAsia="Canva Sans" w:hAnsi="Canva Sans" w:cs="Canva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74AD529" w14:textId="77777777" w:rsidR="00727C8B" w:rsidRDefault="000D7765" w:rsidP="00A0555A">
            <w:pPr>
              <w:spacing w:after="0" w:line="336" w:lineRule="auto"/>
              <w:jc w:val="center"/>
            </w:pPr>
            <w:r>
              <w:rPr>
                <w:rFonts w:ascii="Canva Sans Bold" w:eastAsia="Canva Sans Bold" w:hAnsi="Canva Sans Bold" w:cs="Canva Sans Bold"/>
                <w:b/>
                <w:bCs/>
                <w:color w:val="000000"/>
                <w:sz w:val="20"/>
                <w:szCs w:val="20"/>
              </w:rPr>
              <w:t xml:space="preserve">Autumn </w:t>
            </w:r>
          </w:p>
        </w:tc>
        <w:tc>
          <w:tcPr>
            <w:tcW w:w="311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CE07AC9" w14:textId="77777777" w:rsidR="00727C8B" w:rsidRDefault="000D7765" w:rsidP="00A0555A">
            <w:pPr>
              <w:spacing w:after="0" w:line="336" w:lineRule="auto"/>
              <w:jc w:val="center"/>
            </w:pPr>
            <w:r>
              <w:rPr>
                <w:rFonts w:ascii="Canva Sans Bold" w:eastAsia="Canva Sans Bold" w:hAnsi="Canva Sans Bold" w:cs="Canva Sans Bold"/>
                <w:b/>
                <w:bCs/>
                <w:color w:val="000000"/>
                <w:sz w:val="20"/>
                <w:szCs w:val="20"/>
              </w:rPr>
              <w:t xml:space="preserve">Spring </w:t>
            </w:r>
          </w:p>
        </w:tc>
        <w:tc>
          <w:tcPr>
            <w:tcW w:w="3402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AD33249" w14:textId="77777777" w:rsidR="00727C8B" w:rsidRDefault="000D7765" w:rsidP="00A0555A">
            <w:pPr>
              <w:spacing w:after="0" w:line="336" w:lineRule="auto"/>
              <w:jc w:val="center"/>
            </w:pPr>
            <w:r>
              <w:rPr>
                <w:rFonts w:ascii="Canva Sans Bold" w:eastAsia="Canva Sans Bold" w:hAnsi="Canva Sans Bold" w:cs="Canva Sans Bold"/>
                <w:b/>
                <w:bCs/>
                <w:color w:val="000000"/>
                <w:sz w:val="20"/>
                <w:szCs w:val="20"/>
              </w:rPr>
              <w:t xml:space="preserve">Summer </w:t>
            </w:r>
          </w:p>
        </w:tc>
      </w:tr>
      <w:tr w:rsidR="00727C8B" w14:paraId="3F4F666B" w14:textId="77777777" w:rsidTr="00A0555A">
        <w:trPr>
          <w:trHeight w:val="1917"/>
        </w:trPr>
        <w:tc>
          <w:tcPr>
            <w:tcW w:w="1560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FEB1379" w14:textId="77777777" w:rsidR="00727C8B" w:rsidRDefault="000D7765" w:rsidP="00A0555A">
            <w:pPr>
              <w:spacing w:after="0" w:line="336" w:lineRule="auto"/>
              <w:jc w:val="center"/>
            </w:pPr>
            <w:r>
              <w:rPr>
                <w:rFonts w:ascii="Canva Sans Bold" w:eastAsia="Canva Sans Bold" w:hAnsi="Canva Sans Bold" w:cs="Canva Sans Bold"/>
                <w:b/>
                <w:bCs/>
                <w:color w:val="000000"/>
                <w:sz w:val="20"/>
                <w:szCs w:val="20"/>
              </w:rPr>
              <w:t xml:space="preserve">Physical </w:t>
            </w:r>
          </w:p>
        </w:tc>
        <w:tc>
          <w:tcPr>
            <w:tcW w:w="2977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856CF64" w14:textId="77777777" w:rsidR="00727C8B" w:rsidRDefault="000D7765" w:rsidP="00A0555A">
            <w:pPr>
              <w:spacing w:after="0" w:line="336" w:lineRule="auto"/>
              <w:jc w:val="center"/>
            </w:pPr>
            <w:r>
              <w:rPr>
                <w:rFonts w:ascii="Canva Sans" w:eastAsia="Canva Sans" w:hAnsi="Canva Sans" w:cs="Canva Sans"/>
                <w:color w:val="000000"/>
                <w:sz w:val="18"/>
                <w:szCs w:val="18"/>
              </w:rPr>
              <w:t xml:space="preserve">~Continue to use gesture to support </w:t>
            </w:r>
            <w:proofErr w:type="gramStart"/>
            <w:r>
              <w:rPr>
                <w:rFonts w:ascii="Canva Sans" w:eastAsia="Canva Sans" w:hAnsi="Canva Sans" w:cs="Canva Sans"/>
                <w:color w:val="000000"/>
                <w:sz w:val="18"/>
                <w:szCs w:val="18"/>
              </w:rPr>
              <w:t>delivery;</w:t>
            </w:r>
            <w:proofErr w:type="gramEnd"/>
            <w:r>
              <w:rPr>
                <w:rFonts w:ascii="Canva Sans" w:eastAsia="Canva Sans" w:hAnsi="Canva Sans" w:cs="Canva Sans"/>
                <w:color w:val="000000"/>
                <w:sz w:val="18"/>
                <w:szCs w:val="18"/>
              </w:rPr>
              <w:t xml:space="preserve"> e.g. pointing at parts of a plant </w:t>
            </w:r>
          </w:p>
        </w:tc>
        <w:tc>
          <w:tcPr>
            <w:tcW w:w="311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55EFF46" w14:textId="77777777" w:rsidR="00727C8B" w:rsidRDefault="000D7765" w:rsidP="00A0555A">
            <w:pPr>
              <w:spacing w:after="0" w:line="336" w:lineRule="auto"/>
            </w:pPr>
            <w:r>
              <w:rPr>
                <w:rFonts w:ascii="Canva Sans" w:eastAsia="Canva Sans" w:hAnsi="Canva Sans" w:cs="Canva Sans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874195D" w14:textId="77777777" w:rsidR="00727C8B" w:rsidRDefault="000D7765" w:rsidP="00A0555A">
            <w:pPr>
              <w:spacing w:after="0" w:line="336" w:lineRule="auto"/>
              <w:jc w:val="center"/>
            </w:pPr>
            <w:r>
              <w:rPr>
                <w:rFonts w:ascii="Canva Sans" w:eastAsia="Canva Sans" w:hAnsi="Canva Sans" w:cs="Canva Sans"/>
                <w:color w:val="000000"/>
                <w:sz w:val="18"/>
                <w:szCs w:val="18"/>
              </w:rPr>
              <w:t xml:space="preserve">~Speak clearly and confidently in a range of contexts </w:t>
            </w:r>
          </w:p>
          <w:p w14:paraId="78FDE537" w14:textId="77777777" w:rsidR="00727C8B" w:rsidRDefault="000D7765" w:rsidP="00A0555A">
            <w:pPr>
              <w:spacing w:after="0" w:line="336" w:lineRule="auto"/>
              <w:jc w:val="center"/>
            </w:pPr>
            <w:r>
              <w:rPr>
                <w:rFonts w:ascii="Canva Sans" w:eastAsia="Canva Sans" w:hAnsi="Canva Sans" w:cs="Canva Sans"/>
                <w:color w:val="000000"/>
                <w:sz w:val="18"/>
                <w:szCs w:val="18"/>
              </w:rPr>
              <w:t xml:space="preserve">~Use appropriate tone of voice in the right context e.g. Project voice to a large audience </w:t>
            </w:r>
          </w:p>
        </w:tc>
      </w:tr>
      <w:tr w:rsidR="00727C8B" w14:paraId="55434591" w14:textId="77777777" w:rsidTr="00A0555A">
        <w:trPr>
          <w:trHeight w:val="2420"/>
        </w:trPr>
        <w:tc>
          <w:tcPr>
            <w:tcW w:w="1560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418DF06" w14:textId="77777777" w:rsidR="00727C8B" w:rsidRDefault="000D7765" w:rsidP="00A0555A">
            <w:pPr>
              <w:spacing w:after="0" w:line="336" w:lineRule="auto"/>
              <w:jc w:val="center"/>
            </w:pPr>
            <w:r>
              <w:rPr>
                <w:rFonts w:ascii="Canva Sans Bold" w:eastAsia="Canva Sans Bold" w:hAnsi="Canva Sans Bold" w:cs="Canva Sans Bold"/>
                <w:b/>
                <w:bCs/>
                <w:color w:val="000000"/>
                <w:sz w:val="20"/>
                <w:szCs w:val="20"/>
              </w:rPr>
              <w:t xml:space="preserve">Linguistic </w:t>
            </w:r>
          </w:p>
        </w:tc>
        <w:tc>
          <w:tcPr>
            <w:tcW w:w="2977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930E650" w14:textId="77777777" w:rsidR="00727C8B" w:rsidRDefault="000D7765" w:rsidP="00A0555A">
            <w:pPr>
              <w:spacing w:after="0" w:line="336" w:lineRule="auto"/>
              <w:jc w:val="center"/>
            </w:pPr>
            <w:r>
              <w:rPr>
                <w:rFonts w:ascii="Canva Sans" w:eastAsia="Canva Sans" w:hAnsi="Canva Sans" w:cs="Canva Sans"/>
                <w:color w:val="000000"/>
                <w:sz w:val="18"/>
                <w:szCs w:val="18"/>
              </w:rPr>
              <w:t xml:space="preserve">~Speak in sentences using joining phases to link ideas. </w:t>
            </w:r>
          </w:p>
          <w:p w14:paraId="54004B93" w14:textId="77777777" w:rsidR="00727C8B" w:rsidRDefault="000D7765" w:rsidP="00A0555A">
            <w:pPr>
              <w:spacing w:after="0" w:line="336" w:lineRule="auto"/>
              <w:jc w:val="center"/>
            </w:pPr>
            <w:r>
              <w:rPr>
                <w:rFonts w:ascii="Canva Sans" w:eastAsia="Canva Sans" w:hAnsi="Canva Sans" w:cs="Canva Sans"/>
                <w:color w:val="000000"/>
                <w:sz w:val="18"/>
                <w:szCs w:val="18"/>
              </w:rPr>
              <w:t xml:space="preserve">~Using vocabulary specifically related to the topic (Vocabulary words from MTP) </w:t>
            </w:r>
          </w:p>
          <w:p w14:paraId="2A602F4E" w14:textId="77777777" w:rsidR="00727C8B" w:rsidRDefault="000D7765" w:rsidP="00A0555A">
            <w:pPr>
              <w:spacing w:after="0" w:line="336" w:lineRule="auto"/>
              <w:jc w:val="center"/>
            </w:pPr>
            <w:r>
              <w:rPr>
                <w:rFonts w:ascii="Canva Sans" w:eastAsia="Canva Sans" w:hAnsi="Canva Sans" w:cs="Canva Sans"/>
                <w:color w:val="000000"/>
                <w:sz w:val="18"/>
                <w:szCs w:val="18"/>
              </w:rPr>
              <w:t xml:space="preserve">~Use sentence stems to link ideas in group discussion </w:t>
            </w:r>
          </w:p>
        </w:tc>
        <w:tc>
          <w:tcPr>
            <w:tcW w:w="311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7038233" w14:textId="77777777" w:rsidR="00727C8B" w:rsidRDefault="000D7765" w:rsidP="00A0555A">
            <w:pPr>
              <w:spacing w:after="0" w:line="336" w:lineRule="auto"/>
              <w:jc w:val="center"/>
            </w:pPr>
            <w:r>
              <w:rPr>
                <w:rFonts w:ascii="Canva Sans" w:eastAsia="Canva Sans" w:hAnsi="Canva Sans" w:cs="Canva Sans"/>
                <w:color w:val="000000"/>
                <w:sz w:val="18"/>
                <w:szCs w:val="18"/>
              </w:rPr>
              <w:t xml:space="preserve">~Take opportunities to try out new language, even if it is not always correctly used </w:t>
            </w:r>
          </w:p>
        </w:tc>
        <w:tc>
          <w:tcPr>
            <w:tcW w:w="3402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CA6C793" w14:textId="77777777" w:rsidR="00727C8B" w:rsidRDefault="000D7765" w:rsidP="00A0555A">
            <w:pPr>
              <w:spacing w:after="0" w:line="336" w:lineRule="auto"/>
            </w:pPr>
            <w:r>
              <w:rPr>
                <w:rFonts w:ascii="Canva Sans" w:eastAsia="Canva Sans" w:hAnsi="Canva Sans" w:cs="Canva Sans"/>
                <w:color w:val="000000"/>
                <w:sz w:val="18"/>
                <w:szCs w:val="18"/>
              </w:rPr>
              <w:t xml:space="preserve"> </w:t>
            </w:r>
          </w:p>
        </w:tc>
      </w:tr>
      <w:tr w:rsidR="00727C8B" w14:paraId="35E3E087" w14:textId="77777777" w:rsidTr="00A0555A">
        <w:trPr>
          <w:trHeight w:val="1923"/>
        </w:trPr>
        <w:tc>
          <w:tcPr>
            <w:tcW w:w="1560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0D0AC90" w14:textId="77777777" w:rsidR="00727C8B" w:rsidRDefault="000D7765" w:rsidP="00A0555A">
            <w:pPr>
              <w:spacing w:after="0" w:line="336" w:lineRule="auto"/>
              <w:jc w:val="center"/>
            </w:pPr>
            <w:r>
              <w:rPr>
                <w:rFonts w:ascii="Canva Sans Bold" w:eastAsia="Canva Sans Bold" w:hAnsi="Canva Sans Bold" w:cs="Canva Sans Bold"/>
                <w:b/>
                <w:bCs/>
                <w:color w:val="000000"/>
                <w:sz w:val="20"/>
                <w:szCs w:val="20"/>
              </w:rPr>
              <w:t xml:space="preserve">Cognitive </w:t>
            </w:r>
          </w:p>
        </w:tc>
        <w:tc>
          <w:tcPr>
            <w:tcW w:w="2977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078BE78" w14:textId="77777777" w:rsidR="00727C8B" w:rsidRDefault="000D7765" w:rsidP="00A0555A">
            <w:pPr>
              <w:spacing w:after="0" w:line="336" w:lineRule="auto"/>
              <w:jc w:val="center"/>
            </w:pPr>
            <w:r>
              <w:rPr>
                <w:rFonts w:ascii="Canva Sans" w:eastAsia="Canva Sans" w:hAnsi="Canva Sans" w:cs="Canva Sans"/>
                <w:color w:val="000000"/>
                <w:sz w:val="18"/>
                <w:szCs w:val="18"/>
              </w:rPr>
              <w:t xml:space="preserve">~Recognise when they haven’t understood something and ask a question </w:t>
            </w:r>
          </w:p>
          <w:p w14:paraId="232FD73D" w14:textId="77777777" w:rsidR="00727C8B" w:rsidRDefault="000D7765" w:rsidP="00A0555A">
            <w:pPr>
              <w:spacing w:after="0" w:line="336" w:lineRule="auto"/>
              <w:jc w:val="center"/>
            </w:pPr>
            <w:r>
              <w:rPr>
                <w:rFonts w:ascii="Canva Sans" w:eastAsia="Canva Sans" w:hAnsi="Canva Sans" w:cs="Canva Sans"/>
                <w:color w:val="000000"/>
                <w:sz w:val="18"/>
                <w:szCs w:val="18"/>
              </w:rPr>
              <w:t xml:space="preserve">~Explain ideas and events in chronological order </w:t>
            </w:r>
          </w:p>
        </w:tc>
        <w:tc>
          <w:tcPr>
            <w:tcW w:w="311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D610A3C" w14:textId="77777777" w:rsidR="00727C8B" w:rsidRDefault="000D7765" w:rsidP="00A0555A">
            <w:pPr>
              <w:spacing w:after="0" w:line="336" w:lineRule="auto"/>
              <w:jc w:val="center"/>
            </w:pPr>
            <w:r>
              <w:rPr>
                <w:rFonts w:ascii="Canva Sans" w:eastAsia="Canva Sans" w:hAnsi="Canva Sans" w:cs="Canva Sans"/>
                <w:color w:val="000000"/>
                <w:sz w:val="18"/>
                <w:szCs w:val="18"/>
              </w:rPr>
              <w:t xml:space="preserve">~Offer reasons for their opinions </w:t>
            </w:r>
          </w:p>
          <w:p w14:paraId="0ED2A027" w14:textId="77777777" w:rsidR="00727C8B" w:rsidRDefault="000D7765" w:rsidP="00A0555A">
            <w:pPr>
              <w:spacing w:after="0" w:line="336" w:lineRule="auto"/>
              <w:jc w:val="center"/>
            </w:pPr>
            <w:r>
              <w:rPr>
                <w:rFonts w:ascii="Canva Sans" w:eastAsia="Canva Sans" w:hAnsi="Canva Sans" w:cs="Canva Sans"/>
                <w:color w:val="000000"/>
                <w:sz w:val="18"/>
                <w:szCs w:val="18"/>
              </w:rPr>
              <w:t xml:space="preserve">~Disagree with someone else's opinions politely </w:t>
            </w:r>
          </w:p>
        </w:tc>
        <w:tc>
          <w:tcPr>
            <w:tcW w:w="3402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156B17D" w14:textId="77777777" w:rsidR="00727C8B" w:rsidRDefault="000D7765" w:rsidP="00A0555A">
            <w:pPr>
              <w:spacing w:after="0" w:line="336" w:lineRule="auto"/>
            </w:pPr>
            <w:r>
              <w:rPr>
                <w:rFonts w:ascii="Canva Sans" w:eastAsia="Canva Sans" w:hAnsi="Canva Sans" w:cs="Canva Sans"/>
                <w:color w:val="000000"/>
                <w:sz w:val="18"/>
                <w:szCs w:val="18"/>
              </w:rPr>
              <w:t xml:space="preserve"> </w:t>
            </w:r>
          </w:p>
        </w:tc>
      </w:tr>
      <w:tr w:rsidR="00727C8B" w14:paraId="253D83BB" w14:textId="77777777" w:rsidTr="00A0555A">
        <w:trPr>
          <w:trHeight w:val="1386"/>
        </w:trPr>
        <w:tc>
          <w:tcPr>
            <w:tcW w:w="1560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22965E7" w14:textId="77777777" w:rsidR="00727C8B" w:rsidRDefault="000D7765" w:rsidP="00A0555A">
            <w:pPr>
              <w:spacing w:after="0" w:line="336" w:lineRule="auto"/>
              <w:jc w:val="center"/>
            </w:pPr>
            <w:r>
              <w:rPr>
                <w:rFonts w:ascii="Canva Sans Bold" w:eastAsia="Canva Sans Bold" w:hAnsi="Canva Sans Bold" w:cs="Canva Sans Bold"/>
                <w:b/>
                <w:bCs/>
                <w:color w:val="000000"/>
                <w:sz w:val="20"/>
                <w:szCs w:val="20"/>
              </w:rPr>
              <w:t xml:space="preserve">Social and Emotional </w:t>
            </w:r>
          </w:p>
        </w:tc>
        <w:tc>
          <w:tcPr>
            <w:tcW w:w="2977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936EDA4" w14:textId="77777777" w:rsidR="00727C8B" w:rsidRDefault="000D7765" w:rsidP="00A0555A">
            <w:pPr>
              <w:spacing w:after="0" w:line="336" w:lineRule="auto"/>
              <w:jc w:val="center"/>
            </w:pPr>
            <w:r>
              <w:rPr>
                <w:rFonts w:ascii="Canva Sans" w:eastAsia="Canva Sans" w:hAnsi="Canva Sans" w:cs="Canva Sans"/>
                <w:color w:val="000000"/>
                <w:sz w:val="18"/>
                <w:szCs w:val="18"/>
              </w:rPr>
              <w:t xml:space="preserve">~Listen and respond appropriately to others </w:t>
            </w:r>
          </w:p>
        </w:tc>
        <w:tc>
          <w:tcPr>
            <w:tcW w:w="311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B477231" w14:textId="77777777" w:rsidR="00727C8B" w:rsidRDefault="000D7765" w:rsidP="00A0555A">
            <w:pPr>
              <w:spacing w:after="0" w:line="336" w:lineRule="auto"/>
              <w:jc w:val="center"/>
            </w:pPr>
            <w:r>
              <w:rPr>
                <w:rFonts w:ascii="Canva Sans" w:eastAsia="Canva Sans" w:hAnsi="Canva Sans" w:cs="Canva Sans"/>
                <w:color w:val="000000"/>
                <w:sz w:val="18"/>
                <w:szCs w:val="18"/>
              </w:rPr>
              <w:t xml:space="preserve">~Be willing to change their mind based on what they have heard </w:t>
            </w:r>
          </w:p>
        </w:tc>
        <w:tc>
          <w:tcPr>
            <w:tcW w:w="3402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EF48275" w14:textId="77777777" w:rsidR="00727C8B" w:rsidRDefault="000D7765" w:rsidP="00A0555A">
            <w:pPr>
              <w:spacing w:after="0" w:line="336" w:lineRule="auto"/>
              <w:jc w:val="center"/>
            </w:pPr>
            <w:r>
              <w:rPr>
                <w:rFonts w:ascii="Canva Sans" w:eastAsia="Canva Sans" w:hAnsi="Canva Sans" w:cs="Canva Sans"/>
                <w:color w:val="000000"/>
                <w:sz w:val="18"/>
                <w:szCs w:val="18"/>
              </w:rPr>
              <w:t xml:space="preserve">~Begin to organise group discussions independently of an adult </w:t>
            </w:r>
          </w:p>
        </w:tc>
      </w:tr>
    </w:tbl>
    <w:p w14:paraId="6BEE64E2" w14:textId="06172C63" w:rsidR="00727C8B" w:rsidRDefault="00727C8B">
      <w:pPr>
        <w:spacing w:before="120" w:after="120" w:line="336" w:lineRule="auto"/>
      </w:pPr>
    </w:p>
    <w:sectPr w:rsidR="00727C8B" w:rsidSect="000D7765">
      <w:pgSz w:w="11910" w:h="16845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06740EB2-863C-41B5-BB55-425FE82D997C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va Sans">
    <w:charset w:val="00"/>
    <w:family w:val="auto"/>
    <w:pitch w:val="default"/>
    <w:embedRegular r:id="rId2" w:fontKey="{AA3AF278-D503-4737-B8DD-667832D465CC}"/>
  </w:font>
  <w:font w:name="Canva Sans Bold">
    <w:charset w:val="00"/>
    <w:family w:val="auto"/>
    <w:pitch w:val="default"/>
    <w:embedBold r:id="rId3" w:fontKey="{4F07CC56-E3D3-4310-A025-2DF8E118B98E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B0CE9049-2AB3-4A82-A9EA-CA0B4CB1238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TrueTypeFonts/>
  <w:proofState w:spelling="clean" w:grammar="clean"/>
  <w:defaultTabStop w:val="720"/>
  <w:doNotShadeFormData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7C8B"/>
    <w:rsid w:val="000D7765"/>
    <w:rsid w:val="004D5085"/>
    <w:rsid w:val="00623097"/>
    <w:rsid w:val="00727C8B"/>
    <w:rsid w:val="00A0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8CF7B"/>
  <w15:docId w15:val="{B0FFA0C1-3212-41E2-901F-E8ABCB395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84fd75-6352-4b32-ab91-4d14a0ef0c81">
      <Terms xmlns="http://schemas.microsoft.com/office/infopath/2007/PartnerControls"/>
    </lcf76f155ced4ddcb4097134ff3c332f>
    <TaxCatchAll xmlns="489fff98-5a5b-4776-969b-ab884472312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952D9E459277428A1784D15CB9C7AD" ma:contentTypeVersion="13" ma:contentTypeDescription="Create a new document." ma:contentTypeScope="" ma:versionID="1ca2be6c32a700d8e138e3363dd957b4">
  <xsd:schema xmlns:xsd="http://www.w3.org/2001/XMLSchema" xmlns:xs="http://www.w3.org/2001/XMLSchema" xmlns:p="http://schemas.microsoft.com/office/2006/metadata/properties" xmlns:ns2="af84fd75-6352-4b32-ab91-4d14a0ef0c81" xmlns:ns3="489fff98-5a5b-4776-969b-ab884472312f" targetNamespace="http://schemas.microsoft.com/office/2006/metadata/properties" ma:root="true" ma:fieldsID="f0b11835a0aa5175f09e3056b2138f11" ns2:_="" ns3:_="">
    <xsd:import namespace="af84fd75-6352-4b32-ab91-4d14a0ef0c81"/>
    <xsd:import namespace="489fff98-5a5b-4776-969b-ab8844723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4fd75-6352-4b32-ab91-4d14a0ef0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25239d1-0c23-4ea5-97c3-2e303d14c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fff98-5a5b-4776-969b-ab884472312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1d5b394-48c5-4f59-b576-899f6cd7a6e6}" ma:internalName="TaxCatchAll" ma:showField="CatchAllData" ma:web="489fff98-5a5b-4776-969b-ab88447231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3BE924-C31B-4FC2-98B0-012B5547F1FB}">
  <ds:schemaRefs>
    <ds:schemaRef ds:uri="http://schemas.microsoft.com/office/2006/metadata/properties"/>
    <ds:schemaRef ds:uri="http://schemas.microsoft.com/office/infopath/2007/PartnerControls"/>
    <ds:schemaRef ds:uri="af84fd75-6352-4b32-ab91-4d14a0ef0c81"/>
    <ds:schemaRef ds:uri="489fff98-5a5b-4776-969b-ab884472312f"/>
  </ds:schemaRefs>
</ds:datastoreItem>
</file>

<file path=customXml/itemProps2.xml><?xml version="1.0" encoding="utf-8"?>
<ds:datastoreItem xmlns:ds="http://schemas.openxmlformats.org/officeDocument/2006/customXml" ds:itemID="{0625A275-184E-46B0-B70E-C08469503F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C6D71F-EABF-4A3A-BCC7-A7500B3CD8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84fd75-6352-4b32-ab91-4d14a0ef0c81"/>
    <ds:schemaRef ds:uri="489fff98-5a5b-4776-969b-ab8844723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N Ryan</cp:lastModifiedBy>
  <cp:revision>3</cp:revision>
  <dcterms:created xsi:type="dcterms:W3CDTF">2026-01-14T09:39:00Z</dcterms:created>
  <dcterms:modified xsi:type="dcterms:W3CDTF">2026-01-14T14:43:00Z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0x01010015952D9E459277428A1784D15CB9C7AD</vt:lpwstr>
  </property>
  <property fmtid="{D5CDD505-2E9C-101B-9397-08002B2CF9AE}" pid="3" name="MediaServiceImageTags">
    <vt:lpwstr/>
  </property>
</Properties>
</file>